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A6" w:rsidRPr="00E52D53" w:rsidRDefault="002A71A6" w:rsidP="0034123A">
      <w:pPr>
        <w:jc w:val="center"/>
        <w:rPr>
          <w:b/>
          <w:sz w:val="26"/>
          <w:szCs w:val="26"/>
        </w:rPr>
      </w:pPr>
      <w:r>
        <w:rPr>
          <w:b/>
          <w:sz w:val="26"/>
          <w:szCs w:val="26"/>
        </w:rPr>
        <w:t>Протокол  № 28</w:t>
      </w:r>
    </w:p>
    <w:p w:rsidR="002A71A6" w:rsidRPr="00E52D53" w:rsidRDefault="002A71A6" w:rsidP="00221D35">
      <w:pPr>
        <w:jc w:val="center"/>
        <w:rPr>
          <w:b/>
          <w:sz w:val="26"/>
          <w:szCs w:val="26"/>
        </w:rPr>
      </w:pPr>
      <w:r>
        <w:rPr>
          <w:b/>
          <w:sz w:val="26"/>
          <w:szCs w:val="26"/>
        </w:rPr>
        <w:t>З</w:t>
      </w:r>
      <w:r w:rsidRPr="00E52D53">
        <w:rPr>
          <w:b/>
          <w:sz w:val="26"/>
          <w:szCs w:val="26"/>
        </w:rPr>
        <w:t xml:space="preserve">аседания Думы Черемховского районного муниципального образования </w:t>
      </w:r>
    </w:p>
    <w:p w:rsidR="002A71A6" w:rsidRPr="00E52D53" w:rsidRDefault="002A71A6" w:rsidP="00221D35">
      <w:pPr>
        <w:jc w:val="center"/>
        <w:rPr>
          <w:b/>
          <w:sz w:val="26"/>
          <w:szCs w:val="26"/>
        </w:rPr>
      </w:pPr>
      <w:r w:rsidRPr="00E52D53">
        <w:rPr>
          <w:b/>
          <w:sz w:val="26"/>
          <w:szCs w:val="26"/>
        </w:rPr>
        <w:t>(шестого созыва)</w:t>
      </w:r>
    </w:p>
    <w:p w:rsidR="002A71A6" w:rsidRPr="00E52D53" w:rsidRDefault="002A71A6" w:rsidP="0034123A">
      <w:pPr>
        <w:tabs>
          <w:tab w:val="left" w:pos="2955"/>
        </w:tabs>
        <w:jc w:val="center"/>
        <w:rPr>
          <w:b/>
          <w:sz w:val="26"/>
          <w:szCs w:val="26"/>
        </w:rPr>
      </w:pPr>
    </w:p>
    <w:p w:rsidR="002A71A6" w:rsidRPr="00E52D53" w:rsidRDefault="002A71A6" w:rsidP="00453B38">
      <w:pPr>
        <w:tabs>
          <w:tab w:val="left" w:pos="4620"/>
          <w:tab w:val="left" w:pos="7755"/>
        </w:tabs>
        <w:ind w:right="76"/>
        <w:jc w:val="center"/>
        <w:rPr>
          <w:b/>
          <w:sz w:val="26"/>
          <w:szCs w:val="26"/>
        </w:rPr>
      </w:pPr>
      <w:r>
        <w:rPr>
          <w:b/>
          <w:sz w:val="26"/>
          <w:szCs w:val="26"/>
        </w:rPr>
        <w:t>от 29</w:t>
      </w:r>
      <w:r w:rsidRPr="00E52D53">
        <w:rPr>
          <w:b/>
          <w:sz w:val="26"/>
          <w:szCs w:val="26"/>
        </w:rPr>
        <w:t xml:space="preserve"> </w:t>
      </w:r>
      <w:r>
        <w:rPr>
          <w:b/>
          <w:sz w:val="26"/>
          <w:szCs w:val="26"/>
        </w:rPr>
        <w:t xml:space="preserve">марта 2017 </w:t>
      </w:r>
      <w:r w:rsidRPr="00E52D53">
        <w:rPr>
          <w:b/>
          <w:sz w:val="26"/>
          <w:szCs w:val="26"/>
        </w:rPr>
        <w:t>года                                                                 г. Черемхово</w:t>
      </w:r>
    </w:p>
    <w:p w:rsidR="002A71A6" w:rsidRPr="00E52D53" w:rsidRDefault="002A71A6" w:rsidP="00840891">
      <w:pPr>
        <w:tabs>
          <w:tab w:val="left" w:pos="7755"/>
        </w:tabs>
        <w:jc w:val="both"/>
        <w:rPr>
          <w:b/>
          <w:sz w:val="26"/>
          <w:szCs w:val="26"/>
        </w:rPr>
      </w:pPr>
    </w:p>
    <w:p w:rsidR="002A71A6" w:rsidRPr="00E52D53" w:rsidRDefault="002A71A6" w:rsidP="00840891">
      <w:pPr>
        <w:tabs>
          <w:tab w:val="left" w:pos="7755"/>
        </w:tabs>
        <w:jc w:val="both"/>
        <w:rPr>
          <w:b/>
          <w:sz w:val="26"/>
          <w:szCs w:val="26"/>
        </w:rPr>
      </w:pPr>
      <w:r w:rsidRPr="00E52D53">
        <w:rPr>
          <w:b/>
          <w:sz w:val="26"/>
          <w:szCs w:val="26"/>
        </w:rPr>
        <w:t>Присутствовали:</w:t>
      </w:r>
    </w:p>
    <w:p w:rsidR="002A71A6" w:rsidRPr="00E52D53" w:rsidRDefault="002A71A6" w:rsidP="00840891">
      <w:pPr>
        <w:tabs>
          <w:tab w:val="left" w:pos="7755"/>
        </w:tabs>
        <w:jc w:val="both"/>
        <w:rPr>
          <w:sz w:val="26"/>
          <w:szCs w:val="26"/>
        </w:rPr>
      </w:pPr>
    </w:p>
    <w:p w:rsidR="002A71A6" w:rsidRDefault="002A71A6" w:rsidP="00840891">
      <w:pPr>
        <w:tabs>
          <w:tab w:val="left" w:pos="7755"/>
        </w:tabs>
        <w:jc w:val="both"/>
        <w:rPr>
          <w:b/>
          <w:sz w:val="26"/>
          <w:szCs w:val="26"/>
        </w:rPr>
      </w:pPr>
      <w:r w:rsidRPr="00E52D53">
        <w:rPr>
          <w:b/>
          <w:sz w:val="26"/>
          <w:szCs w:val="26"/>
        </w:rPr>
        <w:t xml:space="preserve">                              Депутаты Думы:</w:t>
      </w:r>
    </w:p>
    <w:p w:rsidR="002A71A6" w:rsidRDefault="002A71A6" w:rsidP="007E137E">
      <w:pPr>
        <w:tabs>
          <w:tab w:val="left" w:pos="7755"/>
        </w:tabs>
        <w:jc w:val="both"/>
        <w:rPr>
          <w:sz w:val="26"/>
          <w:szCs w:val="26"/>
        </w:rPr>
      </w:pPr>
      <w:r>
        <w:rPr>
          <w:sz w:val="26"/>
          <w:szCs w:val="26"/>
        </w:rPr>
        <w:t>1.Евдокимов Петр Александрович, округ № 1</w:t>
      </w:r>
    </w:p>
    <w:p w:rsidR="002A71A6" w:rsidRDefault="002A71A6" w:rsidP="007E137E">
      <w:pPr>
        <w:tabs>
          <w:tab w:val="left" w:pos="7755"/>
        </w:tabs>
        <w:jc w:val="both"/>
        <w:rPr>
          <w:sz w:val="26"/>
          <w:szCs w:val="26"/>
        </w:rPr>
      </w:pPr>
      <w:r>
        <w:rPr>
          <w:sz w:val="26"/>
          <w:szCs w:val="26"/>
        </w:rPr>
        <w:t>2</w:t>
      </w:r>
      <w:r w:rsidRPr="00FF1760">
        <w:rPr>
          <w:sz w:val="26"/>
          <w:szCs w:val="26"/>
        </w:rPr>
        <w:t>.Григоренко Ольга Михайловна, округ № 3</w:t>
      </w:r>
    </w:p>
    <w:p w:rsidR="002A71A6" w:rsidRDefault="002A71A6" w:rsidP="007E137E">
      <w:pPr>
        <w:tabs>
          <w:tab w:val="left" w:pos="7755"/>
        </w:tabs>
        <w:jc w:val="both"/>
        <w:rPr>
          <w:sz w:val="26"/>
          <w:szCs w:val="26"/>
        </w:rPr>
      </w:pPr>
      <w:r>
        <w:rPr>
          <w:sz w:val="26"/>
          <w:szCs w:val="26"/>
        </w:rPr>
        <w:t>3.Буцкий Сергей Ильич, округ № 4</w:t>
      </w:r>
    </w:p>
    <w:p w:rsidR="002A71A6" w:rsidRDefault="002A71A6" w:rsidP="007E137E">
      <w:pPr>
        <w:tabs>
          <w:tab w:val="left" w:pos="7755"/>
        </w:tabs>
        <w:jc w:val="both"/>
        <w:rPr>
          <w:sz w:val="26"/>
          <w:szCs w:val="26"/>
        </w:rPr>
      </w:pPr>
      <w:r>
        <w:rPr>
          <w:sz w:val="26"/>
          <w:szCs w:val="26"/>
        </w:rPr>
        <w:t>4.Гаврикова Галина Евгеньевна, округ № 5</w:t>
      </w:r>
    </w:p>
    <w:p w:rsidR="002A71A6" w:rsidRDefault="002A71A6" w:rsidP="007E137E">
      <w:pPr>
        <w:tabs>
          <w:tab w:val="left" w:pos="7755"/>
        </w:tabs>
        <w:jc w:val="both"/>
        <w:rPr>
          <w:sz w:val="26"/>
          <w:szCs w:val="26"/>
        </w:rPr>
      </w:pPr>
      <w:r>
        <w:rPr>
          <w:sz w:val="26"/>
          <w:szCs w:val="26"/>
        </w:rPr>
        <w:t>5.Шиповалов Андрей Александрович, округ № 6</w:t>
      </w:r>
    </w:p>
    <w:p w:rsidR="002A71A6" w:rsidRPr="00FF1760" w:rsidRDefault="002A71A6" w:rsidP="007E137E">
      <w:pPr>
        <w:tabs>
          <w:tab w:val="left" w:pos="7755"/>
        </w:tabs>
        <w:jc w:val="both"/>
        <w:rPr>
          <w:sz w:val="26"/>
          <w:szCs w:val="26"/>
        </w:rPr>
      </w:pPr>
      <w:r>
        <w:rPr>
          <w:sz w:val="26"/>
          <w:szCs w:val="26"/>
        </w:rPr>
        <w:t>6</w:t>
      </w:r>
      <w:r w:rsidRPr="00FF1760">
        <w:rPr>
          <w:sz w:val="26"/>
          <w:szCs w:val="26"/>
        </w:rPr>
        <w:t>. Поляковский Эдвард Иванович, округ №7</w:t>
      </w:r>
    </w:p>
    <w:p w:rsidR="002A71A6" w:rsidRDefault="002A71A6" w:rsidP="007E137E">
      <w:pPr>
        <w:tabs>
          <w:tab w:val="left" w:pos="7755"/>
        </w:tabs>
        <w:jc w:val="both"/>
        <w:rPr>
          <w:sz w:val="26"/>
          <w:szCs w:val="26"/>
        </w:rPr>
      </w:pPr>
      <w:r>
        <w:rPr>
          <w:sz w:val="26"/>
          <w:szCs w:val="26"/>
        </w:rPr>
        <w:t>7</w:t>
      </w:r>
      <w:r w:rsidRPr="00FF1760">
        <w:rPr>
          <w:sz w:val="26"/>
          <w:szCs w:val="26"/>
        </w:rPr>
        <w:t>.Ярошевич Татьяна Анатольевна, округ № 8</w:t>
      </w:r>
    </w:p>
    <w:p w:rsidR="002A71A6" w:rsidRPr="00FF1760" w:rsidRDefault="002A71A6" w:rsidP="007E137E">
      <w:pPr>
        <w:tabs>
          <w:tab w:val="left" w:pos="7755"/>
        </w:tabs>
        <w:jc w:val="both"/>
        <w:rPr>
          <w:sz w:val="26"/>
          <w:szCs w:val="26"/>
        </w:rPr>
      </w:pPr>
      <w:r>
        <w:rPr>
          <w:sz w:val="26"/>
          <w:szCs w:val="26"/>
        </w:rPr>
        <w:t>8.Геворгян Арамаис Валерьевич, округ № 9</w:t>
      </w:r>
    </w:p>
    <w:p w:rsidR="002A71A6" w:rsidRDefault="002A71A6" w:rsidP="007E137E">
      <w:pPr>
        <w:pStyle w:val="ListParagraph"/>
        <w:spacing w:line="240" w:lineRule="auto"/>
        <w:ind w:left="0"/>
        <w:rPr>
          <w:sz w:val="26"/>
          <w:szCs w:val="26"/>
        </w:rPr>
      </w:pPr>
      <w:r>
        <w:rPr>
          <w:sz w:val="26"/>
          <w:szCs w:val="26"/>
        </w:rPr>
        <w:t>9. Кулаков Александр Павлович, округ № 11</w:t>
      </w:r>
    </w:p>
    <w:p w:rsidR="002A71A6" w:rsidRDefault="002A71A6" w:rsidP="007E137E">
      <w:pPr>
        <w:pStyle w:val="ListParagraph"/>
        <w:spacing w:line="240" w:lineRule="auto"/>
        <w:ind w:left="0"/>
        <w:rPr>
          <w:sz w:val="26"/>
          <w:szCs w:val="26"/>
        </w:rPr>
      </w:pPr>
      <w:r>
        <w:rPr>
          <w:sz w:val="26"/>
          <w:szCs w:val="26"/>
        </w:rPr>
        <w:t>10.Ткачева Светлана Юрьевна, округ № 12</w:t>
      </w:r>
    </w:p>
    <w:p w:rsidR="002A71A6" w:rsidRPr="00FF1760" w:rsidRDefault="002A71A6" w:rsidP="007E137E">
      <w:pPr>
        <w:pStyle w:val="ListParagraph"/>
        <w:spacing w:line="240" w:lineRule="auto"/>
        <w:ind w:left="0"/>
        <w:rPr>
          <w:sz w:val="26"/>
          <w:szCs w:val="26"/>
        </w:rPr>
      </w:pPr>
      <w:r>
        <w:rPr>
          <w:sz w:val="26"/>
          <w:szCs w:val="26"/>
        </w:rPr>
        <w:t>11.Егоров Андрей Георгиевич, округ № 13</w:t>
      </w:r>
    </w:p>
    <w:p w:rsidR="002A71A6" w:rsidRPr="00FF1760" w:rsidRDefault="002A71A6" w:rsidP="007E137E">
      <w:pPr>
        <w:pStyle w:val="ListParagraph"/>
        <w:spacing w:line="240" w:lineRule="auto"/>
        <w:ind w:left="0"/>
        <w:rPr>
          <w:sz w:val="26"/>
          <w:szCs w:val="26"/>
        </w:rPr>
      </w:pPr>
      <w:r>
        <w:rPr>
          <w:sz w:val="26"/>
          <w:szCs w:val="26"/>
        </w:rPr>
        <w:t>12</w:t>
      </w:r>
      <w:r w:rsidRPr="00FF1760">
        <w:rPr>
          <w:sz w:val="26"/>
          <w:szCs w:val="26"/>
        </w:rPr>
        <w:t>.Назаров Эдуард Александрович, округ №14.</w:t>
      </w:r>
    </w:p>
    <w:p w:rsidR="002A71A6" w:rsidRPr="002C45E6" w:rsidRDefault="002A71A6" w:rsidP="00F837CC">
      <w:pPr>
        <w:pStyle w:val="ListParagraph"/>
        <w:spacing w:line="240" w:lineRule="auto"/>
        <w:ind w:left="0"/>
        <w:rPr>
          <w:sz w:val="26"/>
          <w:szCs w:val="26"/>
        </w:rPr>
      </w:pPr>
      <w:r>
        <w:rPr>
          <w:sz w:val="26"/>
          <w:szCs w:val="26"/>
        </w:rPr>
        <w:t>13</w:t>
      </w:r>
      <w:r w:rsidRPr="002C45E6">
        <w:rPr>
          <w:sz w:val="26"/>
          <w:szCs w:val="26"/>
        </w:rPr>
        <w:t>.Дорофеева Тамара Александровна, округ № 15.</w:t>
      </w:r>
    </w:p>
    <w:p w:rsidR="002A71A6" w:rsidRDefault="002A71A6" w:rsidP="004877CF">
      <w:pPr>
        <w:tabs>
          <w:tab w:val="num" w:pos="284"/>
          <w:tab w:val="left" w:pos="7755"/>
        </w:tabs>
        <w:jc w:val="both"/>
        <w:rPr>
          <w:b/>
          <w:sz w:val="26"/>
          <w:szCs w:val="26"/>
        </w:rPr>
      </w:pPr>
      <w:r>
        <w:rPr>
          <w:b/>
          <w:sz w:val="26"/>
          <w:szCs w:val="26"/>
        </w:rPr>
        <w:t>Принимали участие:</w:t>
      </w:r>
    </w:p>
    <w:p w:rsidR="002A71A6" w:rsidRDefault="002A71A6" w:rsidP="004877CF">
      <w:pPr>
        <w:tabs>
          <w:tab w:val="num" w:pos="284"/>
          <w:tab w:val="left" w:pos="7755"/>
        </w:tabs>
        <w:jc w:val="both"/>
        <w:rPr>
          <w:sz w:val="26"/>
          <w:szCs w:val="26"/>
        </w:rPr>
      </w:pPr>
      <w:r>
        <w:rPr>
          <w:sz w:val="26"/>
          <w:szCs w:val="26"/>
        </w:rPr>
        <w:t>1. Ермаков Сергей Анатольевич, начальник отдела правового обеспечения.</w:t>
      </w:r>
    </w:p>
    <w:p w:rsidR="002A71A6" w:rsidRDefault="002A71A6" w:rsidP="004877CF">
      <w:pPr>
        <w:tabs>
          <w:tab w:val="num" w:pos="284"/>
          <w:tab w:val="left" w:pos="7755"/>
        </w:tabs>
        <w:jc w:val="both"/>
        <w:rPr>
          <w:sz w:val="26"/>
          <w:szCs w:val="26"/>
        </w:rPr>
      </w:pPr>
      <w:r>
        <w:rPr>
          <w:sz w:val="26"/>
          <w:szCs w:val="26"/>
        </w:rPr>
        <w:t>2. Кудлай Анна Анатольевна,  председатель Контрольно-счетной палаты.</w:t>
      </w:r>
    </w:p>
    <w:p w:rsidR="002A71A6" w:rsidRDefault="002A71A6" w:rsidP="004877CF">
      <w:pPr>
        <w:tabs>
          <w:tab w:val="num" w:pos="284"/>
          <w:tab w:val="left" w:pos="7755"/>
        </w:tabs>
        <w:jc w:val="both"/>
        <w:rPr>
          <w:sz w:val="26"/>
          <w:szCs w:val="26"/>
        </w:rPr>
      </w:pPr>
    </w:p>
    <w:p w:rsidR="002A71A6" w:rsidRPr="00221D35" w:rsidRDefault="002A71A6" w:rsidP="005116A3">
      <w:pPr>
        <w:tabs>
          <w:tab w:val="left" w:pos="7755"/>
        </w:tabs>
        <w:jc w:val="both"/>
        <w:rPr>
          <w:b/>
          <w:sz w:val="26"/>
          <w:szCs w:val="26"/>
        </w:rPr>
      </w:pPr>
      <w:r w:rsidRPr="00221D35">
        <w:rPr>
          <w:b/>
          <w:sz w:val="26"/>
          <w:szCs w:val="26"/>
        </w:rPr>
        <w:t>Приглашённые:</w:t>
      </w:r>
    </w:p>
    <w:p w:rsidR="002A71A6" w:rsidRDefault="002A71A6" w:rsidP="00471073">
      <w:pPr>
        <w:tabs>
          <w:tab w:val="left" w:pos="7755"/>
        </w:tabs>
        <w:jc w:val="both"/>
        <w:rPr>
          <w:sz w:val="26"/>
          <w:szCs w:val="26"/>
        </w:rPr>
      </w:pPr>
      <w:r w:rsidRPr="00221D35">
        <w:rPr>
          <w:sz w:val="26"/>
          <w:szCs w:val="26"/>
        </w:rPr>
        <w:t>1.</w:t>
      </w:r>
      <w:r w:rsidRPr="00F837CC">
        <w:rPr>
          <w:sz w:val="26"/>
          <w:szCs w:val="26"/>
        </w:rPr>
        <w:t xml:space="preserve"> </w:t>
      </w:r>
      <w:r>
        <w:rPr>
          <w:sz w:val="26"/>
          <w:szCs w:val="26"/>
        </w:rPr>
        <w:t>Маесеева Наталья Павловна</w:t>
      </w:r>
      <w:r w:rsidRPr="00E52D53">
        <w:rPr>
          <w:sz w:val="26"/>
          <w:szCs w:val="26"/>
        </w:rPr>
        <w:t>,</w:t>
      </w:r>
      <w:r>
        <w:rPr>
          <w:sz w:val="26"/>
          <w:szCs w:val="26"/>
        </w:rPr>
        <w:t xml:space="preserve"> заместитель </w:t>
      </w:r>
      <w:r w:rsidRPr="00E52D53">
        <w:rPr>
          <w:sz w:val="26"/>
          <w:szCs w:val="26"/>
        </w:rPr>
        <w:t>прокурор</w:t>
      </w:r>
      <w:r>
        <w:rPr>
          <w:sz w:val="26"/>
          <w:szCs w:val="26"/>
        </w:rPr>
        <w:t>а.</w:t>
      </w:r>
    </w:p>
    <w:p w:rsidR="002A71A6" w:rsidRPr="00221D35" w:rsidRDefault="002A71A6" w:rsidP="005116A3">
      <w:pPr>
        <w:tabs>
          <w:tab w:val="left" w:pos="1635"/>
        </w:tabs>
        <w:jc w:val="both"/>
        <w:rPr>
          <w:b/>
          <w:sz w:val="26"/>
          <w:szCs w:val="26"/>
        </w:rPr>
      </w:pPr>
      <w:r>
        <w:rPr>
          <w:b/>
          <w:sz w:val="26"/>
          <w:szCs w:val="26"/>
        </w:rPr>
        <w:tab/>
      </w:r>
    </w:p>
    <w:p w:rsidR="002A71A6" w:rsidRPr="00221D35" w:rsidRDefault="002A71A6" w:rsidP="005116A3">
      <w:pPr>
        <w:tabs>
          <w:tab w:val="left" w:pos="7755"/>
        </w:tabs>
        <w:jc w:val="both"/>
        <w:rPr>
          <w:sz w:val="26"/>
          <w:szCs w:val="26"/>
        </w:rPr>
      </w:pPr>
      <w:r w:rsidRPr="00221D35">
        <w:rPr>
          <w:b/>
          <w:sz w:val="26"/>
          <w:szCs w:val="26"/>
        </w:rPr>
        <w:t>Представители СМИ:</w:t>
      </w:r>
    </w:p>
    <w:p w:rsidR="002A71A6" w:rsidRPr="00221D35" w:rsidRDefault="002A71A6" w:rsidP="005116A3">
      <w:pPr>
        <w:tabs>
          <w:tab w:val="left" w:pos="7755"/>
        </w:tabs>
        <w:jc w:val="both"/>
        <w:rPr>
          <w:sz w:val="26"/>
          <w:szCs w:val="26"/>
        </w:rPr>
      </w:pPr>
      <w:r>
        <w:rPr>
          <w:sz w:val="26"/>
          <w:szCs w:val="26"/>
        </w:rPr>
        <w:t>1.Вартерясян Гаянэ Альбертовна</w:t>
      </w:r>
      <w:r w:rsidRPr="00221D35">
        <w:rPr>
          <w:sz w:val="26"/>
          <w:szCs w:val="26"/>
        </w:rPr>
        <w:t xml:space="preserve">, </w:t>
      </w:r>
      <w:r>
        <w:rPr>
          <w:sz w:val="26"/>
          <w:szCs w:val="26"/>
        </w:rPr>
        <w:t>главный редактор</w:t>
      </w:r>
      <w:r w:rsidRPr="00221D35">
        <w:rPr>
          <w:sz w:val="26"/>
          <w:szCs w:val="26"/>
        </w:rPr>
        <w:t xml:space="preserve"> газеты «Моё село, край Черемховский».</w:t>
      </w:r>
    </w:p>
    <w:p w:rsidR="002A71A6" w:rsidRDefault="002A71A6" w:rsidP="00FF6DFA">
      <w:pPr>
        <w:tabs>
          <w:tab w:val="left" w:pos="7755"/>
        </w:tabs>
        <w:jc w:val="both"/>
        <w:rPr>
          <w:b/>
          <w:sz w:val="26"/>
          <w:szCs w:val="26"/>
        </w:rPr>
      </w:pPr>
    </w:p>
    <w:p w:rsidR="002A71A6" w:rsidRPr="00E52D53" w:rsidRDefault="002A71A6" w:rsidP="004877CF">
      <w:pPr>
        <w:tabs>
          <w:tab w:val="left" w:pos="7755"/>
        </w:tabs>
        <w:jc w:val="both"/>
        <w:rPr>
          <w:b/>
          <w:sz w:val="26"/>
          <w:szCs w:val="26"/>
        </w:rPr>
      </w:pPr>
      <w:r w:rsidRPr="00E52D53">
        <w:rPr>
          <w:b/>
          <w:sz w:val="26"/>
          <w:szCs w:val="26"/>
        </w:rPr>
        <w:t>Слушали Ярошевич Татьяну Анатольевну:</w:t>
      </w:r>
      <w:r w:rsidRPr="00E52D53">
        <w:rPr>
          <w:sz w:val="26"/>
          <w:szCs w:val="26"/>
        </w:rPr>
        <w:t xml:space="preserve"> </w:t>
      </w:r>
      <w:r w:rsidRPr="00E52D53">
        <w:rPr>
          <w:b/>
          <w:sz w:val="26"/>
          <w:szCs w:val="26"/>
        </w:rPr>
        <w:t>председателя Думы Черемховского районного муниципального образования</w:t>
      </w:r>
    </w:p>
    <w:p w:rsidR="002A71A6" w:rsidRPr="00E52D53" w:rsidRDefault="002A71A6" w:rsidP="004877CF">
      <w:pPr>
        <w:tabs>
          <w:tab w:val="left" w:pos="7755"/>
        </w:tabs>
        <w:jc w:val="both"/>
        <w:rPr>
          <w:b/>
          <w:i/>
          <w:sz w:val="26"/>
          <w:szCs w:val="26"/>
        </w:rPr>
      </w:pPr>
    </w:p>
    <w:p w:rsidR="002A71A6" w:rsidRPr="00E52D53" w:rsidRDefault="002A71A6" w:rsidP="004877CF">
      <w:pPr>
        <w:tabs>
          <w:tab w:val="left" w:pos="7755"/>
        </w:tabs>
        <w:jc w:val="both"/>
        <w:rPr>
          <w:b/>
          <w:i/>
          <w:sz w:val="26"/>
          <w:szCs w:val="26"/>
        </w:rPr>
      </w:pPr>
      <w:r w:rsidRPr="00E52D53">
        <w:rPr>
          <w:sz w:val="26"/>
          <w:szCs w:val="26"/>
        </w:rPr>
        <w:t>Татьяна</w:t>
      </w:r>
      <w:r>
        <w:rPr>
          <w:sz w:val="26"/>
          <w:szCs w:val="26"/>
        </w:rPr>
        <w:t xml:space="preserve"> Анатольевна сообщила, что из 15</w:t>
      </w:r>
      <w:r w:rsidRPr="00E52D53">
        <w:rPr>
          <w:sz w:val="26"/>
          <w:szCs w:val="26"/>
        </w:rPr>
        <w:t xml:space="preserve"> депута</w:t>
      </w:r>
      <w:r>
        <w:rPr>
          <w:sz w:val="26"/>
          <w:szCs w:val="26"/>
        </w:rPr>
        <w:t>тов на заседание присутствуют 13</w:t>
      </w:r>
      <w:r w:rsidRPr="00E52D53">
        <w:rPr>
          <w:sz w:val="26"/>
          <w:szCs w:val="26"/>
        </w:rPr>
        <w:t>. Отсут</w:t>
      </w:r>
      <w:r>
        <w:rPr>
          <w:sz w:val="26"/>
          <w:szCs w:val="26"/>
        </w:rPr>
        <w:t>ствует по уважительной причине 2</w:t>
      </w:r>
      <w:r w:rsidRPr="00E52D53">
        <w:rPr>
          <w:sz w:val="26"/>
          <w:szCs w:val="26"/>
        </w:rPr>
        <w:t>. Заседание при такой явке считается правомочным.</w:t>
      </w:r>
    </w:p>
    <w:p w:rsidR="002A71A6" w:rsidRPr="00E52D53" w:rsidRDefault="002A71A6" w:rsidP="004877CF">
      <w:pPr>
        <w:tabs>
          <w:tab w:val="left" w:pos="7755"/>
        </w:tabs>
        <w:jc w:val="both"/>
        <w:rPr>
          <w:sz w:val="26"/>
          <w:szCs w:val="26"/>
        </w:rPr>
      </w:pPr>
      <w:r>
        <w:rPr>
          <w:sz w:val="26"/>
          <w:szCs w:val="26"/>
        </w:rPr>
        <w:t>На  28</w:t>
      </w:r>
      <w:r w:rsidRPr="00E52D53">
        <w:rPr>
          <w:sz w:val="26"/>
          <w:szCs w:val="26"/>
        </w:rPr>
        <w:t>-ое заседание Думы Черемховского района</w:t>
      </w:r>
      <w:r>
        <w:rPr>
          <w:sz w:val="26"/>
          <w:szCs w:val="26"/>
        </w:rPr>
        <w:t xml:space="preserve"> шестого созыва  было вынесено 3 вопроса.</w:t>
      </w:r>
    </w:p>
    <w:p w:rsidR="002A71A6" w:rsidRPr="00E52D53" w:rsidRDefault="002A71A6" w:rsidP="004877CF">
      <w:pPr>
        <w:tabs>
          <w:tab w:val="left" w:pos="7755"/>
        </w:tabs>
        <w:jc w:val="both"/>
        <w:rPr>
          <w:sz w:val="26"/>
          <w:szCs w:val="26"/>
        </w:rPr>
      </w:pPr>
      <w:r w:rsidRPr="00E52D53">
        <w:rPr>
          <w:sz w:val="26"/>
          <w:szCs w:val="26"/>
        </w:rPr>
        <w:t>Татьяна Анатольевна зачитала проект повестки заседания:</w:t>
      </w:r>
    </w:p>
    <w:p w:rsidR="002A71A6" w:rsidRDefault="002A71A6" w:rsidP="00A53906">
      <w:pPr>
        <w:jc w:val="both"/>
        <w:rPr>
          <w:sz w:val="26"/>
          <w:szCs w:val="26"/>
        </w:rPr>
      </w:pPr>
    </w:p>
    <w:p w:rsidR="002A71A6" w:rsidRDefault="002A71A6" w:rsidP="00A53906">
      <w:pPr>
        <w:jc w:val="both"/>
        <w:rPr>
          <w:sz w:val="26"/>
          <w:szCs w:val="26"/>
        </w:rPr>
      </w:pPr>
      <w:r>
        <w:rPr>
          <w:sz w:val="26"/>
          <w:szCs w:val="26"/>
        </w:rPr>
        <w:t>1. 10.00-10.05 «О внесении изменений в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 утвержденный решением районной Думы от 24.02.2016 № 63».</w:t>
      </w:r>
    </w:p>
    <w:p w:rsidR="002A71A6" w:rsidRDefault="002A71A6" w:rsidP="00A53906">
      <w:pPr>
        <w:jc w:val="both"/>
        <w:rPr>
          <w:sz w:val="26"/>
          <w:szCs w:val="26"/>
        </w:rPr>
      </w:pPr>
      <w:r w:rsidRPr="00311974">
        <w:rPr>
          <w:sz w:val="26"/>
          <w:szCs w:val="26"/>
          <w:u w:val="single"/>
        </w:rPr>
        <w:t>Докладывает:</w:t>
      </w:r>
      <w:r>
        <w:rPr>
          <w:sz w:val="26"/>
          <w:szCs w:val="26"/>
        </w:rPr>
        <w:t xml:space="preserve"> Сергей Анатольевич Ермаков, начальник отдела правового управления</w:t>
      </w:r>
    </w:p>
    <w:p w:rsidR="002A71A6" w:rsidRDefault="002A71A6" w:rsidP="00A53906">
      <w:pPr>
        <w:jc w:val="both"/>
        <w:rPr>
          <w:sz w:val="26"/>
          <w:szCs w:val="26"/>
        </w:rPr>
      </w:pPr>
      <w:r>
        <w:rPr>
          <w:sz w:val="26"/>
          <w:szCs w:val="26"/>
        </w:rPr>
        <w:t>2. 10.05-10.15 «Об отчете о деятельности Контрольно-счетной палаты Черемховского рай</w:t>
      </w:r>
      <w:r>
        <w:rPr>
          <w:sz w:val="26"/>
          <w:szCs w:val="26"/>
        </w:rPr>
        <w:tab/>
        <w:t>оного муниципального образования за 2016 год».</w:t>
      </w:r>
    </w:p>
    <w:p w:rsidR="002A71A6" w:rsidRDefault="002A71A6" w:rsidP="00A53906">
      <w:pPr>
        <w:jc w:val="both"/>
        <w:rPr>
          <w:sz w:val="26"/>
          <w:szCs w:val="26"/>
        </w:rPr>
      </w:pPr>
      <w:r w:rsidRPr="004941C1">
        <w:rPr>
          <w:sz w:val="26"/>
          <w:szCs w:val="26"/>
          <w:u w:val="single"/>
        </w:rPr>
        <w:t>Докладывает:</w:t>
      </w:r>
      <w:r>
        <w:rPr>
          <w:sz w:val="26"/>
          <w:szCs w:val="26"/>
        </w:rPr>
        <w:t xml:space="preserve"> Анна Анатольевна Кудлай, председатель Контрольно-счетной палаты.</w:t>
      </w:r>
    </w:p>
    <w:p w:rsidR="002A71A6" w:rsidRDefault="002A71A6" w:rsidP="00A53906">
      <w:pPr>
        <w:jc w:val="both"/>
        <w:rPr>
          <w:sz w:val="26"/>
          <w:szCs w:val="26"/>
        </w:rPr>
      </w:pPr>
    </w:p>
    <w:p w:rsidR="002A71A6" w:rsidRPr="00167184" w:rsidRDefault="002A71A6" w:rsidP="00A53906">
      <w:pPr>
        <w:tabs>
          <w:tab w:val="left" w:pos="-540"/>
        </w:tabs>
        <w:jc w:val="both"/>
        <w:rPr>
          <w:sz w:val="26"/>
          <w:szCs w:val="26"/>
        </w:rPr>
      </w:pPr>
      <w:r>
        <w:rPr>
          <w:sz w:val="26"/>
          <w:szCs w:val="26"/>
        </w:rPr>
        <w:t>3. 10.15-10.20 «Об отдельных мерах по противодействию коррупции в Думе Черемховского районного муниципального образования».</w:t>
      </w:r>
    </w:p>
    <w:p w:rsidR="002A71A6" w:rsidRDefault="002A71A6" w:rsidP="003C2871">
      <w:pPr>
        <w:jc w:val="both"/>
        <w:rPr>
          <w:sz w:val="26"/>
          <w:szCs w:val="26"/>
        </w:rPr>
      </w:pPr>
      <w:r w:rsidRPr="00167184">
        <w:rPr>
          <w:sz w:val="26"/>
          <w:szCs w:val="26"/>
          <w:u w:val="single"/>
        </w:rPr>
        <w:t>Докладывает:</w:t>
      </w:r>
      <w:r>
        <w:rPr>
          <w:sz w:val="26"/>
          <w:szCs w:val="26"/>
          <w:u w:val="single"/>
        </w:rPr>
        <w:t xml:space="preserve"> </w:t>
      </w:r>
      <w:r w:rsidRPr="00167184">
        <w:rPr>
          <w:sz w:val="26"/>
          <w:szCs w:val="26"/>
        </w:rPr>
        <w:t xml:space="preserve">Татьяна Анатольевна Ярошевич, </w:t>
      </w:r>
      <w:r>
        <w:rPr>
          <w:sz w:val="26"/>
          <w:szCs w:val="26"/>
        </w:rPr>
        <w:t>председатель Думы Черемховского районного муниципального образования.</w:t>
      </w:r>
    </w:p>
    <w:p w:rsidR="002A71A6" w:rsidRPr="00F837CC" w:rsidRDefault="002A71A6" w:rsidP="00F837CC">
      <w:pPr>
        <w:rPr>
          <w:sz w:val="26"/>
          <w:szCs w:val="26"/>
        </w:rPr>
      </w:pPr>
    </w:p>
    <w:p w:rsidR="002A71A6" w:rsidRPr="00E52D53" w:rsidRDefault="002A71A6" w:rsidP="0053214C">
      <w:pPr>
        <w:jc w:val="both"/>
        <w:rPr>
          <w:b/>
          <w:sz w:val="26"/>
          <w:szCs w:val="26"/>
        </w:rPr>
      </w:pPr>
      <w:r w:rsidRPr="00E52D53">
        <w:rPr>
          <w:b/>
          <w:sz w:val="26"/>
          <w:szCs w:val="26"/>
        </w:rPr>
        <w:t>Слушали:</w:t>
      </w:r>
    </w:p>
    <w:p w:rsidR="002A71A6" w:rsidRPr="00E52D53" w:rsidRDefault="002A71A6" w:rsidP="0053214C">
      <w:pPr>
        <w:jc w:val="both"/>
        <w:rPr>
          <w:b/>
          <w:sz w:val="26"/>
          <w:szCs w:val="26"/>
        </w:rPr>
      </w:pPr>
      <w:r w:rsidRPr="00E52D53">
        <w:rPr>
          <w:b/>
          <w:i/>
          <w:sz w:val="26"/>
          <w:szCs w:val="26"/>
        </w:rPr>
        <w:t>Ярошевич Т. А</w:t>
      </w:r>
      <w:r w:rsidRPr="00E52D53">
        <w:rPr>
          <w:b/>
          <w:sz w:val="26"/>
          <w:szCs w:val="26"/>
        </w:rPr>
        <w:t xml:space="preserve">.: </w:t>
      </w:r>
      <w:r w:rsidRPr="00E52D53">
        <w:rPr>
          <w:sz w:val="26"/>
          <w:szCs w:val="26"/>
        </w:rPr>
        <w:t>какие есть вопросы по повестке заседания?</w:t>
      </w:r>
    </w:p>
    <w:p w:rsidR="002A71A6" w:rsidRPr="00E52D53" w:rsidRDefault="002A71A6" w:rsidP="0053214C">
      <w:pPr>
        <w:tabs>
          <w:tab w:val="left" w:pos="7755"/>
        </w:tabs>
        <w:jc w:val="both"/>
        <w:rPr>
          <w:sz w:val="26"/>
          <w:szCs w:val="26"/>
        </w:rPr>
      </w:pPr>
      <w:r w:rsidRPr="00E52D53">
        <w:rPr>
          <w:sz w:val="26"/>
          <w:szCs w:val="26"/>
        </w:rPr>
        <w:t>какие будут предложения?</w:t>
      </w:r>
    </w:p>
    <w:p w:rsidR="002A71A6" w:rsidRPr="00E52D53" w:rsidRDefault="002A71A6" w:rsidP="0053214C">
      <w:pPr>
        <w:tabs>
          <w:tab w:val="left" w:pos="7755"/>
        </w:tabs>
        <w:jc w:val="both"/>
        <w:rPr>
          <w:sz w:val="26"/>
          <w:szCs w:val="26"/>
        </w:rPr>
      </w:pPr>
      <w:r w:rsidRPr="00E52D53">
        <w:rPr>
          <w:sz w:val="26"/>
          <w:szCs w:val="26"/>
        </w:rPr>
        <w:t>прошу проголосовать за данный проект повестки.</w:t>
      </w:r>
    </w:p>
    <w:p w:rsidR="002A71A6" w:rsidRPr="00E52D53" w:rsidRDefault="002A71A6" w:rsidP="0053214C">
      <w:pPr>
        <w:tabs>
          <w:tab w:val="left" w:pos="7755"/>
        </w:tabs>
        <w:jc w:val="both"/>
        <w:rPr>
          <w:sz w:val="26"/>
          <w:szCs w:val="26"/>
        </w:rPr>
      </w:pPr>
      <w:r w:rsidRPr="00E52D53">
        <w:rPr>
          <w:b/>
          <w:sz w:val="26"/>
          <w:szCs w:val="26"/>
        </w:rPr>
        <w:t xml:space="preserve">Голосовали: </w:t>
      </w:r>
      <w:r>
        <w:rPr>
          <w:sz w:val="26"/>
          <w:szCs w:val="26"/>
        </w:rPr>
        <w:t>за повестку  – 13</w:t>
      </w:r>
      <w:r w:rsidRPr="00E52D53">
        <w:rPr>
          <w:sz w:val="26"/>
          <w:szCs w:val="26"/>
        </w:rPr>
        <w:t xml:space="preserve"> депутатов</w:t>
      </w:r>
    </w:p>
    <w:p w:rsidR="002A71A6" w:rsidRPr="00E52D53" w:rsidRDefault="002A71A6" w:rsidP="0053214C">
      <w:pPr>
        <w:tabs>
          <w:tab w:val="left" w:pos="7755"/>
        </w:tabs>
        <w:jc w:val="both"/>
        <w:rPr>
          <w:sz w:val="26"/>
          <w:szCs w:val="26"/>
        </w:rPr>
      </w:pPr>
      <w:r w:rsidRPr="00E52D53">
        <w:rPr>
          <w:sz w:val="26"/>
          <w:szCs w:val="26"/>
        </w:rPr>
        <w:t>против - нет</w:t>
      </w:r>
    </w:p>
    <w:p w:rsidR="002A71A6" w:rsidRPr="00E52D53" w:rsidRDefault="002A71A6" w:rsidP="0053214C">
      <w:pPr>
        <w:tabs>
          <w:tab w:val="left" w:pos="7755"/>
        </w:tabs>
        <w:jc w:val="both"/>
        <w:rPr>
          <w:sz w:val="26"/>
          <w:szCs w:val="26"/>
        </w:rPr>
      </w:pPr>
      <w:r w:rsidRPr="00E52D53">
        <w:rPr>
          <w:sz w:val="26"/>
          <w:szCs w:val="26"/>
        </w:rPr>
        <w:t>воздержались - нет</w:t>
      </w:r>
    </w:p>
    <w:p w:rsidR="002A71A6" w:rsidRPr="00E52D53" w:rsidRDefault="002A71A6" w:rsidP="0053214C">
      <w:pPr>
        <w:tabs>
          <w:tab w:val="left" w:pos="7755"/>
        </w:tabs>
        <w:jc w:val="both"/>
        <w:rPr>
          <w:sz w:val="26"/>
          <w:szCs w:val="26"/>
        </w:rPr>
      </w:pPr>
      <w:r w:rsidRPr="00E52D53">
        <w:rPr>
          <w:b/>
          <w:sz w:val="26"/>
          <w:szCs w:val="26"/>
        </w:rPr>
        <w:t xml:space="preserve">Решили: </w:t>
      </w:r>
      <w:r w:rsidRPr="00E52D53">
        <w:rPr>
          <w:sz w:val="26"/>
          <w:szCs w:val="26"/>
        </w:rPr>
        <w:t>повестка принята единогласно.</w:t>
      </w:r>
    </w:p>
    <w:p w:rsidR="002A71A6" w:rsidRPr="00E52D53" w:rsidRDefault="002A71A6" w:rsidP="0053214C">
      <w:pPr>
        <w:tabs>
          <w:tab w:val="left" w:pos="7755"/>
        </w:tabs>
        <w:jc w:val="both"/>
        <w:rPr>
          <w:sz w:val="26"/>
          <w:szCs w:val="26"/>
        </w:rPr>
      </w:pPr>
    </w:p>
    <w:p w:rsidR="002A71A6" w:rsidRPr="00E52D53" w:rsidRDefault="002A71A6" w:rsidP="0053214C">
      <w:pPr>
        <w:tabs>
          <w:tab w:val="left" w:pos="7755"/>
        </w:tabs>
        <w:jc w:val="both"/>
        <w:rPr>
          <w:sz w:val="26"/>
          <w:szCs w:val="26"/>
        </w:rPr>
      </w:pPr>
      <w:r w:rsidRPr="00E52D53">
        <w:rPr>
          <w:b/>
          <w:sz w:val="26"/>
          <w:szCs w:val="26"/>
        </w:rPr>
        <w:t>Т.А. Ярошевич</w:t>
      </w:r>
      <w:r>
        <w:rPr>
          <w:sz w:val="26"/>
          <w:szCs w:val="26"/>
        </w:rPr>
        <w:t xml:space="preserve"> сообщила: 28</w:t>
      </w:r>
      <w:r w:rsidRPr="00E52D53">
        <w:rPr>
          <w:sz w:val="26"/>
          <w:szCs w:val="26"/>
        </w:rPr>
        <w:t xml:space="preserve">-ое </w:t>
      </w:r>
      <w:r>
        <w:rPr>
          <w:sz w:val="26"/>
          <w:szCs w:val="26"/>
        </w:rPr>
        <w:t>з</w:t>
      </w:r>
      <w:r w:rsidRPr="00E52D53">
        <w:rPr>
          <w:sz w:val="26"/>
          <w:szCs w:val="26"/>
        </w:rPr>
        <w:t xml:space="preserve">аседание Думы Черемховского районного муниципального образования </w:t>
      </w:r>
      <w:r>
        <w:rPr>
          <w:sz w:val="26"/>
          <w:szCs w:val="26"/>
        </w:rPr>
        <w:t>(</w:t>
      </w:r>
      <w:r w:rsidRPr="00E52D53">
        <w:rPr>
          <w:sz w:val="26"/>
          <w:szCs w:val="26"/>
        </w:rPr>
        <w:t>шестого созыва</w:t>
      </w:r>
      <w:r>
        <w:rPr>
          <w:sz w:val="26"/>
          <w:szCs w:val="26"/>
        </w:rPr>
        <w:t>)</w:t>
      </w:r>
      <w:r w:rsidRPr="00E52D53">
        <w:rPr>
          <w:sz w:val="26"/>
          <w:szCs w:val="26"/>
        </w:rPr>
        <w:t xml:space="preserve"> считается открытым.</w:t>
      </w:r>
    </w:p>
    <w:p w:rsidR="002A71A6" w:rsidRPr="00E52D53" w:rsidRDefault="002A71A6" w:rsidP="0053214C">
      <w:pPr>
        <w:tabs>
          <w:tab w:val="left" w:pos="7755"/>
        </w:tabs>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2A71A6" w:rsidRDefault="002A71A6" w:rsidP="003C2871">
      <w:pPr>
        <w:jc w:val="both"/>
        <w:rPr>
          <w:b/>
          <w:sz w:val="26"/>
          <w:szCs w:val="26"/>
        </w:rPr>
      </w:pPr>
    </w:p>
    <w:p w:rsidR="002A71A6" w:rsidRDefault="002A71A6" w:rsidP="003C2871">
      <w:pPr>
        <w:jc w:val="both"/>
        <w:rPr>
          <w:b/>
          <w:sz w:val="26"/>
          <w:szCs w:val="26"/>
        </w:rPr>
      </w:pPr>
      <w:r w:rsidRPr="00E52D53">
        <w:rPr>
          <w:b/>
          <w:sz w:val="26"/>
          <w:szCs w:val="26"/>
        </w:rPr>
        <w:t xml:space="preserve">Слушали </w:t>
      </w:r>
      <w:r>
        <w:rPr>
          <w:b/>
          <w:sz w:val="26"/>
          <w:szCs w:val="26"/>
        </w:rPr>
        <w:t>Ермакова Сергея Николаевича</w:t>
      </w:r>
      <w:r w:rsidRPr="00F837CC">
        <w:rPr>
          <w:b/>
          <w:sz w:val="26"/>
          <w:szCs w:val="26"/>
        </w:rPr>
        <w:t xml:space="preserve">: </w:t>
      </w:r>
      <w:r>
        <w:rPr>
          <w:b/>
          <w:sz w:val="26"/>
          <w:szCs w:val="26"/>
        </w:rPr>
        <w:t>начальника отдела правового обеспечения.</w:t>
      </w:r>
    </w:p>
    <w:p w:rsidR="002A71A6" w:rsidRDefault="002A71A6" w:rsidP="00A53906">
      <w:pPr>
        <w:jc w:val="both"/>
        <w:rPr>
          <w:sz w:val="26"/>
          <w:szCs w:val="26"/>
        </w:rPr>
      </w:pPr>
    </w:p>
    <w:p w:rsidR="002A71A6" w:rsidRDefault="002A71A6" w:rsidP="00A53906">
      <w:pPr>
        <w:jc w:val="both"/>
        <w:rPr>
          <w:sz w:val="26"/>
          <w:szCs w:val="26"/>
        </w:rPr>
      </w:pPr>
      <w:r>
        <w:rPr>
          <w:sz w:val="26"/>
          <w:szCs w:val="26"/>
        </w:rPr>
        <w:t>«О внесении изменений в Порядок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 утвержденный решением районной Думы от 24.02.2016 № 63».</w:t>
      </w:r>
    </w:p>
    <w:p w:rsidR="002A71A6" w:rsidRDefault="002A71A6" w:rsidP="004E2CFE">
      <w:pPr>
        <w:jc w:val="both"/>
        <w:rPr>
          <w:sz w:val="26"/>
          <w:szCs w:val="26"/>
          <w:u w:val="single"/>
        </w:rPr>
      </w:pPr>
    </w:p>
    <w:p w:rsidR="002A71A6" w:rsidRPr="001C0366" w:rsidRDefault="002A71A6" w:rsidP="001C0366">
      <w:pPr>
        <w:ind w:firstLine="709"/>
        <w:jc w:val="both"/>
        <w:rPr>
          <w:b/>
          <w:sz w:val="26"/>
          <w:szCs w:val="26"/>
        </w:rPr>
      </w:pPr>
      <w:r w:rsidRPr="001C0366">
        <w:rPr>
          <w:b/>
          <w:sz w:val="26"/>
          <w:szCs w:val="26"/>
        </w:rPr>
        <w:t>1. Субъект права законодательной инициативы</w:t>
      </w:r>
    </w:p>
    <w:p w:rsidR="002A71A6" w:rsidRPr="001C0366" w:rsidRDefault="002A71A6" w:rsidP="00FD0D81">
      <w:pPr>
        <w:ind w:firstLine="709"/>
        <w:jc w:val="both"/>
        <w:rPr>
          <w:sz w:val="26"/>
          <w:szCs w:val="26"/>
        </w:rPr>
      </w:pPr>
      <w:r w:rsidRPr="001C0366">
        <w:rPr>
          <w:sz w:val="26"/>
          <w:szCs w:val="26"/>
        </w:rPr>
        <w:t>Субъектом права законодательной инициативы является Администрация Черемховского районного муниципального образования. Проект подготовлен отделом правового обеспечения администрации.</w:t>
      </w:r>
    </w:p>
    <w:p w:rsidR="002A71A6" w:rsidRPr="001C0366" w:rsidRDefault="002A71A6" w:rsidP="001C0366">
      <w:pPr>
        <w:ind w:firstLine="708"/>
        <w:rPr>
          <w:b/>
          <w:sz w:val="26"/>
          <w:szCs w:val="26"/>
        </w:rPr>
      </w:pPr>
      <w:r w:rsidRPr="001C0366">
        <w:rPr>
          <w:b/>
          <w:sz w:val="26"/>
          <w:szCs w:val="26"/>
        </w:rPr>
        <w:t xml:space="preserve">2. Правовое основание принятия решения </w:t>
      </w:r>
    </w:p>
    <w:p w:rsidR="002A71A6" w:rsidRPr="00FD0D81" w:rsidRDefault="002A71A6" w:rsidP="00FD0D81">
      <w:pPr>
        <w:ind w:firstLine="708"/>
        <w:jc w:val="both"/>
        <w:rPr>
          <w:color w:val="000000"/>
          <w:sz w:val="26"/>
          <w:szCs w:val="26"/>
        </w:rPr>
      </w:pPr>
      <w:r w:rsidRPr="001C0366">
        <w:rPr>
          <w:color w:val="000000"/>
          <w:sz w:val="26"/>
          <w:szCs w:val="26"/>
        </w:rPr>
        <w:t xml:space="preserve">Правовой основой принятия проекта решения являются Конституция Российской Федерации, Федеральный </w:t>
      </w:r>
      <w:hyperlink r:id="rId7" w:history="1">
        <w:r w:rsidRPr="001C0366">
          <w:rPr>
            <w:color w:val="000000"/>
            <w:sz w:val="26"/>
            <w:szCs w:val="26"/>
          </w:rPr>
          <w:t>закон</w:t>
        </w:r>
      </w:hyperlink>
      <w:r w:rsidRPr="001C0366">
        <w:rPr>
          <w:color w:val="000000"/>
          <w:sz w:val="26"/>
          <w:szCs w:val="26"/>
        </w:rPr>
        <w:t xml:space="preserve"> от 06.10.2003 № 131-ФЗ «Об общих принципах организации местного самоуправления в Российской Федерации».</w:t>
      </w:r>
    </w:p>
    <w:p w:rsidR="002A71A6" w:rsidRPr="001C0366" w:rsidRDefault="002A71A6" w:rsidP="001C0366">
      <w:pPr>
        <w:pStyle w:val="Style4"/>
        <w:widowControl/>
        <w:tabs>
          <w:tab w:val="left" w:pos="708"/>
        </w:tabs>
        <w:ind w:right="-1" w:firstLine="851"/>
        <w:rPr>
          <w:b/>
          <w:sz w:val="26"/>
          <w:szCs w:val="26"/>
        </w:rPr>
      </w:pPr>
      <w:r w:rsidRPr="001C0366">
        <w:rPr>
          <w:b/>
          <w:sz w:val="26"/>
          <w:szCs w:val="26"/>
        </w:rPr>
        <w:t>3.</w:t>
      </w:r>
      <w:r w:rsidRPr="001C0366">
        <w:rPr>
          <w:b/>
          <w:sz w:val="26"/>
          <w:szCs w:val="26"/>
        </w:rPr>
        <w:tab/>
        <w:t xml:space="preserve">Цели принятия и обоснование необходимости принятия решения </w:t>
      </w:r>
    </w:p>
    <w:p w:rsidR="002A71A6" w:rsidRPr="001C0366" w:rsidRDefault="002A71A6" w:rsidP="00FD0D81">
      <w:pPr>
        <w:ind w:firstLine="709"/>
        <w:jc w:val="both"/>
        <w:rPr>
          <w:color w:val="000000"/>
          <w:sz w:val="26"/>
          <w:szCs w:val="26"/>
        </w:rPr>
      </w:pPr>
      <w:r w:rsidRPr="001C0366">
        <w:rPr>
          <w:color w:val="000000"/>
          <w:sz w:val="26"/>
          <w:szCs w:val="26"/>
        </w:rPr>
        <w:t xml:space="preserve">Решение принимается в целях приведения в соответствие с Уставом Черемховского районного муниципального образования Иркутской области </w:t>
      </w:r>
      <w:r w:rsidRPr="001C0366">
        <w:rPr>
          <w:sz w:val="26"/>
          <w:szCs w:val="26"/>
        </w:rPr>
        <w:t>Порядка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 утвержденного решением районной Думы от 24.02.2016 № 63, вносимые изменения, касаются уточнений применяемых в тексте порядка формулировок.</w:t>
      </w:r>
    </w:p>
    <w:p w:rsidR="002A71A6" w:rsidRDefault="002A71A6" w:rsidP="001C0366">
      <w:pPr>
        <w:pStyle w:val="Style3"/>
        <w:widowControl/>
        <w:tabs>
          <w:tab w:val="left" w:pos="984"/>
        </w:tabs>
        <w:spacing w:line="240" w:lineRule="auto"/>
        <w:ind w:right="-1" w:firstLine="0"/>
        <w:rPr>
          <w:color w:val="000000"/>
          <w:sz w:val="26"/>
          <w:szCs w:val="26"/>
        </w:rPr>
      </w:pPr>
      <w:r w:rsidRPr="001C0366">
        <w:rPr>
          <w:color w:val="000000"/>
          <w:sz w:val="26"/>
          <w:szCs w:val="26"/>
        </w:rPr>
        <w:tab/>
      </w:r>
    </w:p>
    <w:p w:rsidR="002A71A6" w:rsidRDefault="002A71A6" w:rsidP="001C0366">
      <w:pPr>
        <w:pStyle w:val="Style3"/>
        <w:widowControl/>
        <w:tabs>
          <w:tab w:val="left" w:pos="984"/>
        </w:tabs>
        <w:spacing w:line="240" w:lineRule="auto"/>
        <w:ind w:right="-1" w:firstLine="0"/>
        <w:rPr>
          <w:color w:val="000000"/>
          <w:sz w:val="26"/>
          <w:szCs w:val="26"/>
        </w:rPr>
      </w:pPr>
    </w:p>
    <w:p w:rsidR="002A71A6" w:rsidRPr="001C0366" w:rsidRDefault="002A71A6" w:rsidP="001C0366">
      <w:pPr>
        <w:pStyle w:val="Style3"/>
        <w:widowControl/>
        <w:tabs>
          <w:tab w:val="left" w:pos="984"/>
        </w:tabs>
        <w:spacing w:line="240" w:lineRule="auto"/>
        <w:ind w:right="-1" w:firstLine="0"/>
        <w:rPr>
          <w:color w:val="000000"/>
          <w:sz w:val="26"/>
          <w:szCs w:val="26"/>
        </w:rPr>
      </w:pPr>
      <w:r>
        <w:rPr>
          <w:color w:val="000000"/>
          <w:sz w:val="26"/>
          <w:szCs w:val="26"/>
        </w:rPr>
        <w:t xml:space="preserve">             </w:t>
      </w:r>
      <w:r w:rsidRPr="00FD0D81">
        <w:rPr>
          <w:b/>
          <w:color w:val="000000"/>
          <w:sz w:val="26"/>
          <w:szCs w:val="26"/>
        </w:rPr>
        <w:t>4</w:t>
      </w:r>
      <w:r w:rsidRPr="001C0366">
        <w:rPr>
          <w:b/>
          <w:sz w:val="26"/>
          <w:szCs w:val="26"/>
        </w:rPr>
        <w:t>.  Финансово - экономическое обоснования</w:t>
      </w:r>
    </w:p>
    <w:p w:rsidR="002A71A6" w:rsidRPr="001C0366" w:rsidRDefault="002A71A6" w:rsidP="001C0366">
      <w:pPr>
        <w:pStyle w:val="Style5"/>
        <w:widowControl/>
        <w:spacing w:line="240" w:lineRule="auto"/>
        <w:ind w:right="-1" w:firstLine="851"/>
        <w:rPr>
          <w:color w:val="000000"/>
          <w:sz w:val="26"/>
          <w:szCs w:val="26"/>
        </w:rPr>
      </w:pPr>
      <w:r w:rsidRPr="001C0366">
        <w:rPr>
          <w:color w:val="000000"/>
          <w:sz w:val="26"/>
          <w:szCs w:val="26"/>
        </w:rPr>
        <w:t>Принятие проекта не потребует дополнительных расходов из местного бюджета.</w:t>
      </w:r>
    </w:p>
    <w:p w:rsidR="002A71A6" w:rsidRPr="001C0366" w:rsidRDefault="002A71A6" w:rsidP="001C0366">
      <w:pPr>
        <w:pStyle w:val="ConsPlusTitle"/>
        <w:widowControl/>
        <w:ind w:firstLine="709"/>
        <w:jc w:val="both"/>
        <w:rPr>
          <w:rFonts w:ascii="Times New Roman" w:hAnsi="Times New Roman" w:cs="Times New Roman"/>
          <w:sz w:val="26"/>
          <w:szCs w:val="26"/>
        </w:rPr>
      </w:pPr>
      <w:r w:rsidRPr="001C0366">
        <w:rPr>
          <w:rFonts w:ascii="Times New Roman" w:hAnsi="Times New Roman" w:cs="Times New Roman"/>
          <w:sz w:val="26"/>
          <w:szCs w:val="26"/>
        </w:rPr>
        <w:t xml:space="preserve">    5. Перечень органов и организаций, с которыми проект согласован</w:t>
      </w:r>
    </w:p>
    <w:p w:rsidR="002A71A6" w:rsidRPr="001C0366" w:rsidRDefault="002A71A6" w:rsidP="001C0366">
      <w:pPr>
        <w:pStyle w:val="ConsPlusTitle"/>
        <w:widowControl/>
        <w:ind w:firstLine="709"/>
        <w:jc w:val="both"/>
        <w:rPr>
          <w:rFonts w:ascii="Times New Roman" w:hAnsi="Times New Roman" w:cs="Times New Roman"/>
          <w:b w:val="0"/>
          <w:sz w:val="26"/>
          <w:szCs w:val="26"/>
        </w:rPr>
      </w:pPr>
      <w:r w:rsidRPr="001C0366">
        <w:rPr>
          <w:rFonts w:ascii="Times New Roman" w:hAnsi="Times New Roman" w:cs="Times New Roman"/>
          <w:b w:val="0"/>
          <w:sz w:val="26"/>
          <w:szCs w:val="26"/>
        </w:rPr>
        <w:t xml:space="preserve">Проект решения прошел все необходимые согласования, замечаний не получено. </w:t>
      </w:r>
    </w:p>
    <w:p w:rsidR="002A71A6" w:rsidRDefault="002A71A6" w:rsidP="004E2CFE">
      <w:pPr>
        <w:jc w:val="both"/>
        <w:rPr>
          <w:sz w:val="26"/>
          <w:szCs w:val="26"/>
          <w:u w:val="single"/>
        </w:rPr>
      </w:pPr>
    </w:p>
    <w:p w:rsidR="002A71A6" w:rsidRPr="00A86AEB" w:rsidRDefault="002A71A6" w:rsidP="004E2CFE">
      <w:pPr>
        <w:jc w:val="both"/>
        <w:rPr>
          <w:b/>
          <w:sz w:val="26"/>
          <w:szCs w:val="26"/>
        </w:rPr>
      </w:pPr>
      <w:r w:rsidRPr="00A86AEB">
        <w:rPr>
          <w:b/>
          <w:sz w:val="26"/>
          <w:szCs w:val="26"/>
        </w:rPr>
        <w:t>Слушали:</w:t>
      </w:r>
    </w:p>
    <w:p w:rsidR="002A71A6" w:rsidRPr="00A86AEB" w:rsidRDefault="002A71A6" w:rsidP="004E2CFE">
      <w:pPr>
        <w:jc w:val="both"/>
        <w:rPr>
          <w:sz w:val="26"/>
          <w:szCs w:val="26"/>
        </w:rPr>
      </w:pPr>
      <w:r w:rsidRPr="00A86AEB">
        <w:rPr>
          <w:b/>
          <w:i/>
          <w:sz w:val="26"/>
          <w:szCs w:val="26"/>
        </w:rPr>
        <w:t>Ярошевич Т. А</w:t>
      </w:r>
      <w:r w:rsidRPr="00A86AEB">
        <w:rPr>
          <w:sz w:val="26"/>
          <w:szCs w:val="26"/>
        </w:rPr>
        <w:t>.: какие будут вопросы?</w:t>
      </w:r>
    </w:p>
    <w:p w:rsidR="002A71A6" w:rsidRPr="00E52D53" w:rsidRDefault="002A71A6" w:rsidP="004E2CFE">
      <w:pPr>
        <w:jc w:val="both"/>
        <w:rPr>
          <w:sz w:val="26"/>
          <w:szCs w:val="26"/>
        </w:rPr>
      </w:pPr>
      <w:r w:rsidRPr="00E52D53">
        <w:rPr>
          <w:sz w:val="26"/>
          <w:szCs w:val="26"/>
        </w:rPr>
        <w:t>предложения?</w:t>
      </w:r>
    </w:p>
    <w:p w:rsidR="002A71A6" w:rsidRPr="00E52D53" w:rsidRDefault="002A71A6" w:rsidP="004E2CFE">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2A71A6" w:rsidRPr="00E52D53" w:rsidRDefault="002A71A6" w:rsidP="004E2CFE">
      <w:pPr>
        <w:jc w:val="both"/>
        <w:rPr>
          <w:sz w:val="26"/>
          <w:szCs w:val="26"/>
        </w:rPr>
      </w:pPr>
      <w:r w:rsidRPr="00E52D53">
        <w:rPr>
          <w:sz w:val="26"/>
          <w:szCs w:val="26"/>
        </w:rPr>
        <w:t>прошу голосовать?</w:t>
      </w:r>
    </w:p>
    <w:p w:rsidR="002A71A6" w:rsidRPr="00E52D53" w:rsidRDefault="002A71A6" w:rsidP="004E2CFE">
      <w:pPr>
        <w:jc w:val="both"/>
        <w:rPr>
          <w:b/>
          <w:sz w:val="26"/>
          <w:szCs w:val="26"/>
        </w:rPr>
      </w:pPr>
      <w:r>
        <w:rPr>
          <w:sz w:val="26"/>
          <w:szCs w:val="26"/>
        </w:rPr>
        <w:t>за – 13</w:t>
      </w:r>
      <w:r w:rsidRPr="00E52D53">
        <w:rPr>
          <w:sz w:val="26"/>
          <w:szCs w:val="26"/>
        </w:rPr>
        <w:t xml:space="preserve"> депутатов</w:t>
      </w:r>
    </w:p>
    <w:p w:rsidR="002A71A6" w:rsidRPr="00E52D53" w:rsidRDefault="002A71A6" w:rsidP="004E2CFE">
      <w:pPr>
        <w:jc w:val="both"/>
        <w:rPr>
          <w:sz w:val="26"/>
          <w:szCs w:val="26"/>
        </w:rPr>
      </w:pPr>
      <w:r w:rsidRPr="00E52D53">
        <w:rPr>
          <w:sz w:val="26"/>
          <w:szCs w:val="26"/>
        </w:rPr>
        <w:t>против – нет</w:t>
      </w:r>
    </w:p>
    <w:p w:rsidR="002A71A6" w:rsidRPr="00E52D53" w:rsidRDefault="002A71A6" w:rsidP="004E2CFE">
      <w:pPr>
        <w:jc w:val="both"/>
        <w:rPr>
          <w:sz w:val="26"/>
          <w:szCs w:val="26"/>
        </w:rPr>
      </w:pPr>
      <w:r w:rsidRPr="00E52D53">
        <w:rPr>
          <w:sz w:val="26"/>
          <w:szCs w:val="26"/>
        </w:rPr>
        <w:t>воздержались – нет</w:t>
      </w:r>
    </w:p>
    <w:p w:rsidR="002A71A6" w:rsidRPr="00E52D53" w:rsidRDefault="002A71A6" w:rsidP="004E2CFE">
      <w:pPr>
        <w:jc w:val="both"/>
        <w:rPr>
          <w:sz w:val="26"/>
          <w:szCs w:val="26"/>
        </w:rPr>
      </w:pPr>
      <w:r w:rsidRPr="00E52D53">
        <w:rPr>
          <w:b/>
          <w:sz w:val="26"/>
          <w:szCs w:val="26"/>
        </w:rPr>
        <w:t>Решили</w:t>
      </w:r>
      <w:r w:rsidRPr="00E52D53">
        <w:rPr>
          <w:sz w:val="26"/>
          <w:szCs w:val="26"/>
        </w:rPr>
        <w:t>: решение принято единогласно</w:t>
      </w:r>
    </w:p>
    <w:p w:rsidR="002A71A6" w:rsidRDefault="002A71A6" w:rsidP="003C2871">
      <w:pPr>
        <w:jc w:val="both"/>
        <w:rPr>
          <w:b/>
          <w:sz w:val="26"/>
          <w:szCs w:val="26"/>
        </w:rPr>
      </w:pPr>
    </w:p>
    <w:p w:rsidR="002A71A6" w:rsidRPr="00F837CC" w:rsidRDefault="002A71A6" w:rsidP="004877CF">
      <w:pPr>
        <w:jc w:val="both"/>
        <w:rPr>
          <w:b/>
          <w:sz w:val="26"/>
          <w:szCs w:val="26"/>
        </w:rPr>
      </w:pPr>
      <w:r w:rsidRPr="00E52D53">
        <w:rPr>
          <w:b/>
          <w:sz w:val="26"/>
          <w:szCs w:val="26"/>
        </w:rPr>
        <w:t xml:space="preserve">Слушали </w:t>
      </w:r>
      <w:r>
        <w:rPr>
          <w:b/>
          <w:sz w:val="26"/>
          <w:szCs w:val="26"/>
        </w:rPr>
        <w:t>Анну Анатольевну Кудлай</w:t>
      </w:r>
      <w:r w:rsidRPr="00F837CC">
        <w:rPr>
          <w:b/>
          <w:sz w:val="26"/>
          <w:szCs w:val="26"/>
        </w:rPr>
        <w:t xml:space="preserve">: </w:t>
      </w:r>
      <w:r>
        <w:rPr>
          <w:b/>
          <w:sz w:val="26"/>
          <w:szCs w:val="26"/>
        </w:rPr>
        <w:t>председатель Контрольно-счетной палаты.</w:t>
      </w:r>
    </w:p>
    <w:p w:rsidR="002A71A6" w:rsidRDefault="002A71A6" w:rsidP="003C2871">
      <w:pPr>
        <w:tabs>
          <w:tab w:val="left" w:pos="3600"/>
        </w:tabs>
        <w:jc w:val="both"/>
        <w:rPr>
          <w:sz w:val="26"/>
          <w:szCs w:val="26"/>
        </w:rPr>
      </w:pPr>
    </w:p>
    <w:p w:rsidR="002A71A6" w:rsidRDefault="002A71A6" w:rsidP="00FD0D81">
      <w:pPr>
        <w:jc w:val="both"/>
        <w:rPr>
          <w:sz w:val="26"/>
          <w:szCs w:val="26"/>
        </w:rPr>
      </w:pPr>
      <w:r>
        <w:rPr>
          <w:sz w:val="26"/>
          <w:szCs w:val="26"/>
        </w:rPr>
        <w:t>«Об отчете о деятельности Контрольно-счетной палаты Черемховского рай</w:t>
      </w:r>
      <w:r>
        <w:rPr>
          <w:sz w:val="26"/>
          <w:szCs w:val="26"/>
        </w:rPr>
        <w:tab/>
        <w:t>оного муниципального образования за 2016 год».</w:t>
      </w:r>
    </w:p>
    <w:p w:rsidR="002A71A6" w:rsidRPr="001C0366" w:rsidRDefault="002A71A6" w:rsidP="00FD0D81">
      <w:pPr>
        <w:jc w:val="both"/>
        <w:rPr>
          <w:b/>
          <w:sz w:val="26"/>
          <w:szCs w:val="26"/>
        </w:rPr>
      </w:pPr>
    </w:p>
    <w:p w:rsidR="002A71A6" w:rsidRPr="001C0366" w:rsidRDefault="002A71A6" w:rsidP="00FD0D81">
      <w:pPr>
        <w:pStyle w:val="ListParagraph"/>
        <w:tabs>
          <w:tab w:val="left" w:pos="0"/>
          <w:tab w:val="left" w:pos="1134"/>
        </w:tabs>
        <w:ind w:left="0" w:firstLine="709"/>
        <w:jc w:val="center"/>
        <w:rPr>
          <w:b/>
          <w:sz w:val="26"/>
          <w:szCs w:val="26"/>
        </w:rPr>
      </w:pPr>
      <w:r w:rsidRPr="001C0366">
        <w:rPr>
          <w:b/>
          <w:sz w:val="26"/>
          <w:szCs w:val="26"/>
        </w:rPr>
        <w:t>1. Общие положения</w:t>
      </w:r>
      <w:r>
        <w:rPr>
          <w:b/>
          <w:sz w:val="26"/>
          <w:szCs w:val="26"/>
        </w:rPr>
        <w:t>.</w:t>
      </w:r>
    </w:p>
    <w:p w:rsidR="002A71A6" w:rsidRPr="00FD0D81" w:rsidRDefault="002A71A6" w:rsidP="00FD0D81">
      <w:pPr>
        <w:jc w:val="both"/>
        <w:rPr>
          <w:sz w:val="26"/>
          <w:szCs w:val="26"/>
        </w:rPr>
      </w:pPr>
      <w:r w:rsidRPr="00FD0D81">
        <w:rPr>
          <w:sz w:val="26"/>
          <w:szCs w:val="26"/>
        </w:rPr>
        <w:t>Отчет о деятельности Контрольно-счетной палаты Черемховского районного муниципального образования за 2016 год подготовлен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Черемховского районного муниципального образования (далее – Положение о КСП), утвержденного решением Думы от 06.03.2012 № 192, Стандарта организации деятельности «Подготовка годового отчета о работе Контрольно-счетной палаты Черемховского районного муниципального образования», утвержденного распоряжением председателя КСП от 25.09.2013 № 22-р.</w:t>
      </w:r>
    </w:p>
    <w:p w:rsidR="002A71A6" w:rsidRPr="00FD0D81" w:rsidRDefault="002A71A6" w:rsidP="00FD0D81">
      <w:pPr>
        <w:jc w:val="both"/>
        <w:rPr>
          <w:sz w:val="26"/>
          <w:szCs w:val="26"/>
        </w:rPr>
      </w:pPr>
      <w:r w:rsidRPr="00FD0D81">
        <w:rPr>
          <w:sz w:val="26"/>
          <w:szCs w:val="26"/>
        </w:rPr>
        <w:t xml:space="preserve">Основные задачи, правовое регулирование деятельности КСП, статус, принципы деятельности, состав, полномочия и порядок деятельности КСП  определены Положением о КСП.  Являясь постоянно действующим органом внешнего муниципального финансового контроля, в отчетном году КСП в своей работе основывалась на принципах законности, объективности, эффективности, независимости и гласности. </w:t>
      </w:r>
    </w:p>
    <w:p w:rsidR="002A71A6" w:rsidRPr="00FD0D81" w:rsidRDefault="002A71A6" w:rsidP="00FD0D81">
      <w:pPr>
        <w:jc w:val="both"/>
        <w:rPr>
          <w:sz w:val="26"/>
          <w:szCs w:val="26"/>
        </w:rPr>
      </w:pPr>
      <w:r w:rsidRPr="00FD0D81">
        <w:rPr>
          <w:sz w:val="26"/>
          <w:szCs w:val="26"/>
        </w:rPr>
        <w:t xml:space="preserve"> Деятельность КСП в 2016 году была построена на основе годового плана. 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 в соответствии с поручениями Думы Черемховского районного муниципального образования, предложениями и запросами мэра района, с учетом переданных полномочий по осуществлению внешнего муниципального контроля поселениями Черемховского района. </w:t>
      </w:r>
    </w:p>
    <w:p w:rsidR="002A71A6" w:rsidRPr="00FD0D81" w:rsidRDefault="002A71A6" w:rsidP="00FD0D81">
      <w:pPr>
        <w:jc w:val="both"/>
        <w:rPr>
          <w:sz w:val="26"/>
          <w:szCs w:val="26"/>
        </w:rPr>
      </w:pPr>
      <w:r w:rsidRPr="00FD0D81">
        <w:rPr>
          <w:sz w:val="26"/>
          <w:szCs w:val="26"/>
        </w:rPr>
        <w:t>В 2016 году проведено десять контрольных и пять экспертно-аналитических мероприятий. Контрольными мероприятиями палаты было охвачено 38 объектов, в том числе: 36 органов местного самоуправления, 1 муниципальное учреждение, 1 предприятие.</w:t>
      </w:r>
    </w:p>
    <w:p w:rsidR="002A71A6" w:rsidRPr="00FD0D81" w:rsidRDefault="002A71A6" w:rsidP="00FD0D81">
      <w:pPr>
        <w:jc w:val="both"/>
        <w:rPr>
          <w:sz w:val="26"/>
          <w:szCs w:val="26"/>
        </w:rPr>
      </w:pPr>
      <w:r w:rsidRPr="00FD0D81">
        <w:rPr>
          <w:sz w:val="26"/>
          <w:szCs w:val="26"/>
        </w:rPr>
        <w:t xml:space="preserve">По результатам проведенных контрольных и экспертных мероприятий подготовлено 98 документов, в том числе: </w:t>
      </w:r>
    </w:p>
    <w:p w:rsidR="002A71A6" w:rsidRPr="00FD0D81" w:rsidRDefault="002A71A6" w:rsidP="00FD0D81">
      <w:pPr>
        <w:jc w:val="both"/>
        <w:rPr>
          <w:sz w:val="26"/>
          <w:szCs w:val="26"/>
        </w:rPr>
      </w:pPr>
      <w:r w:rsidRPr="00FD0D81">
        <w:rPr>
          <w:sz w:val="26"/>
          <w:szCs w:val="26"/>
        </w:rPr>
        <w:t>- актов по результатам проверок -9;</w:t>
      </w:r>
    </w:p>
    <w:p w:rsidR="002A71A6" w:rsidRPr="00FD0D81" w:rsidRDefault="002A71A6" w:rsidP="00FD0D81">
      <w:pPr>
        <w:jc w:val="both"/>
        <w:rPr>
          <w:sz w:val="26"/>
          <w:szCs w:val="26"/>
        </w:rPr>
      </w:pPr>
      <w:r w:rsidRPr="00FD0D81">
        <w:rPr>
          <w:sz w:val="26"/>
          <w:szCs w:val="26"/>
        </w:rPr>
        <w:t>- отчетов по результатам контрольных мероприятий – 8;</w:t>
      </w:r>
    </w:p>
    <w:p w:rsidR="002A71A6" w:rsidRPr="00FD0D81" w:rsidRDefault="002A71A6" w:rsidP="00FD0D81">
      <w:pPr>
        <w:jc w:val="both"/>
        <w:rPr>
          <w:sz w:val="26"/>
          <w:szCs w:val="26"/>
        </w:rPr>
      </w:pPr>
      <w:r w:rsidRPr="00FD0D81">
        <w:rPr>
          <w:sz w:val="26"/>
          <w:szCs w:val="26"/>
        </w:rPr>
        <w:t xml:space="preserve">- заключений по экспертно-аналитическим мероприятиям - 53; </w:t>
      </w:r>
    </w:p>
    <w:p w:rsidR="002A71A6" w:rsidRPr="00FD0D81" w:rsidRDefault="002A71A6" w:rsidP="00FD0D81">
      <w:pPr>
        <w:jc w:val="both"/>
        <w:rPr>
          <w:sz w:val="26"/>
          <w:szCs w:val="26"/>
        </w:rPr>
      </w:pPr>
      <w:r w:rsidRPr="00FD0D81">
        <w:rPr>
          <w:sz w:val="26"/>
          <w:szCs w:val="26"/>
        </w:rPr>
        <w:t xml:space="preserve">- информационно-аналитических справок - 19; </w:t>
      </w:r>
    </w:p>
    <w:p w:rsidR="002A71A6" w:rsidRPr="00FD0D81" w:rsidRDefault="002A71A6" w:rsidP="00FD0D81">
      <w:pPr>
        <w:jc w:val="both"/>
        <w:rPr>
          <w:sz w:val="26"/>
          <w:szCs w:val="26"/>
        </w:rPr>
      </w:pPr>
      <w:r w:rsidRPr="00FD0D81">
        <w:rPr>
          <w:sz w:val="26"/>
          <w:szCs w:val="26"/>
        </w:rPr>
        <w:t>- представлений – 9.</w:t>
      </w:r>
    </w:p>
    <w:p w:rsidR="002A71A6" w:rsidRPr="00FD0D81" w:rsidRDefault="002A71A6" w:rsidP="00FD0D81">
      <w:pPr>
        <w:jc w:val="both"/>
        <w:rPr>
          <w:sz w:val="26"/>
          <w:szCs w:val="26"/>
        </w:rPr>
      </w:pPr>
      <w:r w:rsidRPr="00FD0D81">
        <w:rPr>
          <w:sz w:val="26"/>
          <w:szCs w:val="26"/>
        </w:rPr>
        <w:t xml:space="preserve"> Общий объем проверенных средств составил 1 113 639,6  тыс. руб., в т. ч. бюджетных средств, проверенных при проведении контрольных мероприятий 172 531,89 тыс. руб., средств, охваченных внешней проверкой отчетов об исполнении бюджетов района и муниципальных образований, входящих в состав Черемховского района, в размере 941 107,2 тыс. руб. </w:t>
      </w:r>
    </w:p>
    <w:p w:rsidR="002A71A6" w:rsidRPr="00FD0D81" w:rsidRDefault="002A71A6" w:rsidP="00FD0D81">
      <w:pPr>
        <w:jc w:val="both"/>
        <w:rPr>
          <w:sz w:val="26"/>
          <w:szCs w:val="26"/>
        </w:rPr>
      </w:pPr>
    </w:p>
    <w:p w:rsidR="002A71A6" w:rsidRPr="00FD0D81" w:rsidRDefault="002A71A6" w:rsidP="00FD0D81">
      <w:pPr>
        <w:jc w:val="center"/>
        <w:rPr>
          <w:b/>
          <w:sz w:val="26"/>
          <w:szCs w:val="26"/>
        </w:rPr>
      </w:pPr>
      <w:r w:rsidRPr="00FD0D81">
        <w:rPr>
          <w:b/>
          <w:sz w:val="26"/>
          <w:szCs w:val="26"/>
        </w:rPr>
        <w:t>2. Экспертно-аналитические мероприятия</w:t>
      </w:r>
      <w:r>
        <w:rPr>
          <w:b/>
          <w:sz w:val="26"/>
          <w:szCs w:val="26"/>
        </w:rPr>
        <w:t>.</w:t>
      </w:r>
    </w:p>
    <w:p w:rsidR="002A71A6" w:rsidRPr="00FD0D81" w:rsidRDefault="002A71A6" w:rsidP="00FD0D81">
      <w:pPr>
        <w:jc w:val="both"/>
        <w:rPr>
          <w:sz w:val="26"/>
          <w:szCs w:val="26"/>
        </w:rPr>
      </w:pPr>
    </w:p>
    <w:p w:rsidR="002A71A6" w:rsidRPr="00FD0D81" w:rsidRDefault="002A71A6" w:rsidP="00FD0D81">
      <w:pPr>
        <w:jc w:val="both"/>
        <w:rPr>
          <w:sz w:val="26"/>
          <w:szCs w:val="26"/>
        </w:rPr>
      </w:pPr>
      <w:r w:rsidRPr="00FD0D81">
        <w:rPr>
          <w:sz w:val="26"/>
          <w:szCs w:val="26"/>
        </w:rPr>
        <w:t>Особенностью отчетного периода деятельности КСП является изменение структуры проведенных мероприятий в сторону увеличения объемов экспертной работы. Изменение направлений деятельности от преимущественно контрольных мероприятий к аудиту, анализу, экспертизе, оценке эффективности и достижению результатов от произведенных расходов бюджета, связано, в первую очередь, с новыми требованиями Бюджетного Кодекса РФ и должно обеспечить предупреждение возможных экономических и финансовых рисков в рамках предварительного контроля.</w:t>
      </w:r>
    </w:p>
    <w:p w:rsidR="002A71A6" w:rsidRPr="00FD0D81" w:rsidRDefault="002A71A6" w:rsidP="00FD0D81">
      <w:pPr>
        <w:jc w:val="both"/>
        <w:rPr>
          <w:sz w:val="26"/>
          <w:szCs w:val="26"/>
        </w:rPr>
      </w:pPr>
      <w:r w:rsidRPr="00FD0D81">
        <w:rPr>
          <w:sz w:val="26"/>
          <w:szCs w:val="26"/>
        </w:rPr>
        <w:t xml:space="preserve">В 2016 году мероприятия экспертно-аналитической деятельности предусматривались  исходя из необходимости обеспечения всестороннего системного анализа и контроля за исполнением районного бюджета и полноты и соответствия нормативно-правовых актов поселений действующему законодательству. </w:t>
      </w:r>
    </w:p>
    <w:p w:rsidR="002A71A6" w:rsidRPr="00FD0D81" w:rsidRDefault="002A71A6" w:rsidP="00FD0D81">
      <w:pPr>
        <w:jc w:val="both"/>
        <w:rPr>
          <w:sz w:val="26"/>
          <w:szCs w:val="26"/>
        </w:rPr>
      </w:pPr>
      <w:r w:rsidRPr="00FD0D81">
        <w:rPr>
          <w:sz w:val="26"/>
          <w:szCs w:val="26"/>
        </w:rPr>
        <w:t>В 2016 году КСП по результатам экспертно-аналитических мероприятий   подготовлен 71 выходной документ.</w:t>
      </w:r>
    </w:p>
    <w:p w:rsidR="002A71A6" w:rsidRPr="00FD0D81" w:rsidRDefault="002A71A6" w:rsidP="00FD0D81">
      <w:pPr>
        <w:jc w:val="both"/>
        <w:rPr>
          <w:sz w:val="26"/>
          <w:szCs w:val="26"/>
        </w:rPr>
      </w:pPr>
      <w:r w:rsidRPr="00FD0D81">
        <w:rPr>
          <w:sz w:val="26"/>
          <w:szCs w:val="26"/>
        </w:rPr>
        <w:t>В отчетном году КСП  осуществлялся оперативный, предварительный и последующий контроль за исполнением районного бюджета и бюджетов поселений Черемховского района, в том числе:</w:t>
      </w:r>
    </w:p>
    <w:p w:rsidR="002A71A6" w:rsidRPr="00FD0D81" w:rsidRDefault="002A71A6" w:rsidP="00FD0D81">
      <w:pPr>
        <w:jc w:val="both"/>
        <w:rPr>
          <w:sz w:val="26"/>
          <w:szCs w:val="26"/>
        </w:rPr>
      </w:pPr>
      <w:r w:rsidRPr="00FD0D81">
        <w:rPr>
          <w:sz w:val="26"/>
          <w:szCs w:val="26"/>
        </w:rPr>
        <w:t>- проведены экспертизы отчетов об исполнении районного бюджета и бюджетов поселений за 2015 год. В заключениях отмечено, что в целом показатели годовых отчетов об исполнении районного бюджета и бюджетов поселений соответствуют показателям исполнения бюджета, установленным в ходе внешней проверки бюджетной отчетности главных администраторов бюджетных средств (подготовлено 19 заключений);</w:t>
      </w:r>
    </w:p>
    <w:p w:rsidR="002A71A6" w:rsidRPr="00FD0D81" w:rsidRDefault="002A71A6" w:rsidP="00FD0D81">
      <w:pPr>
        <w:jc w:val="both"/>
        <w:rPr>
          <w:sz w:val="26"/>
          <w:szCs w:val="26"/>
        </w:rPr>
      </w:pPr>
      <w:r w:rsidRPr="00FD0D81">
        <w:rPr>
          <w:sz w:val="26"/>
          <w:szCs w:val="26"/>
        </w:rPr>
        <w:t xml:space="preserve">-  проанализированы отчеты  об исполнении бюджета ЧРМО за 1 квартал, 1 полугодие и 9 месяцев 2016 года в части исполнения доходов, соответствия освоения бюджетных ассигнований утвержденным и уточненным решениям Думы  ЧРМО о бюджете в  течение 2016 года (подготовлено 3 заключения); </w:t>
      </w:r>
    </w:p>
    <w:p w:rsidR="002A71A6" w:rsidRPr="00FD0D81" w:rsidRDefault="002A71A6" w:rsidP="00FD0D81">
      <w:pPr>
        <w:jc w:val="both"/>
        <w:rPr>
          <w:sz w:val="26"/>
          <w:szCs w:val="26"/>
        </w:rPr>
      </w:pPr>
      <w:r w:rsidRPr="00FD0D81">
        <w:rPr>
          <w:sz w:val="26"/>
          <w:szCs w:val="26"/>
        </w:rPr>
        <w:t>- проведены экспертизы проектов решений Думы ЧРМО о внесении изменений в районный бюджет (подготовлено 7 заключений);</w:t>
      </w:r>
    </w:p>
    <w:p w:rsidR="002A71A6" w:rsidRPr="00FD0D81" w:rsidRDefault="002A71A6" w:rsidP="00FD0D81">
      <w:pPr>
        <w:jc w:val="both"/>
        <w:rPr>
          <w:sz w:val="26"/>
          <w:szCs w:val="26"/>
        </w:rPr>
      </w:pPr>
      <w:r w:rsidRPr="00FD0D81">
        <w:rPr>
          <w:sz w:val="26"/>
          <w:szCs w:val="26"/>
        </w:rPr>
        <w:t xml:space="preserve"> Кроме того, в рамках экспертно-аналитических мероприятий проведены:</w:t>
      </w:r>
    </w:p>
    <w:p w:rsidR="002A71A6" w:rsidRPr="00FD0D81" w:rsidRDefault="002A71A6" w:rsidP="00FD0D81">
      <w:pPr>
        <w:jc w:val="both"/>
        <w:rPr>
          <w:sz w:val="26"/>
          <w:szCs w:val="26"/>
        </w:rPr>
      </w:pPr>
      <w:r w:rsidRPr="00FD0D81">
        <w:rPr>
          <w:sz w:val="26"/>
          <w:szCs w:val="26"/>
        </w:rPr>
        <w:t xml:space="preserve">1. Экспертиза проектов вновь принимаемых муниципальных программ, включаемых в проект бюджета района  на 2017 год (подготовлено 22 заключения). По результатам экспертизы КСП отметила, что представленные проекты муниципальных программ включены в Перечень муниципальных программ, утвержденный постановлением Администрации ЧРМО от 26.07.2016 № 332, за исключения проекта муниципальной программы «Профилактика суицидов, предупреждение и предотвращение суицидальных попыток среди несовершеннолетних на 2017-2019 годы». Проекты муниципальных программ разработаны в соответствии с Порядком разработки, реализации и оценки эффективности муниципальных программ Черемховского районного муниципального образования, утвержденного постановлением Администрации ЧРМО от 17.12.2015 № 526. Вместе с тем  отдельные муниципальные программы не содержат информацию об основных показателях характеризующих сферу реализации программ, о количественных показателях результативности. По проектам муниципальных программ, разработчиком которых являлся Отдел образования ЧРМО, было указано о необходимости включения в качестве исполнителей программ образовательных организаций Черемховского района, а так же уточнить формулировки мероприятий при включении расходов на погашение кредиторской задолженности. </w:t>
      </w:r>
    </w:p>
    <w:p w:rsidR="002A71A6" w:rsidRPr="00FD0D81" w:rsidRDefault="002A71A6" w:rsidP="00FD0D81">
      <w:pPr>
        <w:jc w:val="both"/>
        <w:rPr>
          <w:sz w:val="26"/>
          <w:szCs w:val="26"/>
        </w:rPr>
      </w:pPr>
      <w:r w:rsidRPr="00FD0D81">
        <w:rPr>
          <w:sz w:val="26"/>
          <w:szCs w:val="26"/>
        </w:rPr>
        <w:t xml:space="preserve"> 2. Анализ состояния нормативно-правового регулирования в области организации бюджетного процесса, управления и распоряжения муниципальным имуществом, предоставления муниципальных услуг, осуществления закупок товаров, работ, услуг для обеспечения муниципальных нужд в муниципальных образованиях Черемховского района. Проанализированы муниципальные правовые акты в 7 поселениях Черемховского района (Голуметское СП, Михайловское ГП, Булайское СП, Зерновское СП, Бельское СП, Нижнеиретское СП, Узколугское СП). КСП отмечены замечания об отсутствии необходимых нормативно-правовых актов по проверяемым направлениях, о не внесении своевременно изменений в нормативные акты органов местного самоуправления поселений в связи с изменениями законодательства, о некорректности формулировок в документах.  По результатам проверки в адрес глав поселений направлены информационные письма о выявленных нарушениях с рекомендациями их устранения.  </w:t>
      </w:r>
    </w:p>
    <w:p w:rsidR="002A71A6" w:rsidRPr="00FD0D81" w:rsidRDefault="002A71A6" w:rsidP="00FD0D81">
      <w:pPr>
        <w:jc w:val="both"/>
        <w:rPr>
          <w:sz w:val="26"/>
          <w:szCs w:val="26"/>
        </w:rPr>
      </w:pPr>
      <w:r w:rsidRPr="00FD0D81">
        <w:rPr>
          <w:sz w:val="26"/>
          <w:szCs w:val="26"/>
        </w:rPr>
        <w:t xml:space="preserve">3. Финансовый аудит по вопросу кредиторской задолженности в сфере жилищно-коммунального хозяйства, сложившейся в организациях и учреждениях, финансируемых за счет средств районного бюджета и бюджетов поселений. Проверка показала, что в целом по муниципальному району кредиторская задолженность на  01.10.2016 года сократилась в 3,7 раза, по сравнению с показателями на начало 2016 года.   </w:t>
      </w:r>
    </w:p>
    <w:p w:rsidR="002A71A6" w:rsidRPr="00FD0D81" w:rsidRDefault="002A71A6" w:rsidP="00FD0D81">
      <w:pPr>
        <w:jc w:val="both"/>
        <w:rPr>
          <w:sz w:val="26"/>
          <w:szCs w:val="26"/>
        </w:rPr>
      </w:pPr>
      <w:r w:rsidRPr="00FD0D81">
        <w:rPr>
          <w:sz w:val="26"/>
          <w:szCs w:val="26"/>
        </w:rPr>
        <w:t>Отмечено, что основными причинами возникновения кредиторской задолженности  в муниципальных образованиях Черемховского района, являются - несбалансированность бюджетов муниципальных образований (бюджеты приняты и исполнены с дефицитом бюджета),  недостаточный объем финансирования,  рост тарифов на энергоресурсы.</w:t>
      </w:r>
    </w:p>
    <w:p w:rsidR="002A71A6" w:rsidRPr="00FD0D81" w:rsidRDefault="002A71A6" w:rsidP="00FD0D81">
      <w:pPr>
        <w:jc w:val="both"/>
        <w:rPr>
          <w:sz w:val="26"/>
          <w:szCs w:val="26"/>
        </w:rPr>
      </w:pPr>
      <w:r w:rsidRPr="00FD0D81">
        <w:rPr>
          <w:sz w:val="26"/>
          <w:szCs w:val="26"/>
        </w:rPr>
        <w:t>По результатам анализа КСП было рекомендовано учреждениям района на постоянной основе осуществлять контроль по вопросам упорядочения работы с предоставлением услуг жилищно-коммунальной сферы и их реального финансового обеспечения, внедрять элементы энергосбережения в зданиях учреждений Черемховского района, определять первоочередными расходами - расходы на оплату задолженности по коммунальным услугам.</w:t>
      </w:r>
    </w:p>
    <w:p w:rsidR="002A71A6" w:rsidRPr="00FD0D81" w:rsidRDefault="002A71A6" w:rsidP="00FD0D81">
      <w:pPr>
        <w:jc w:val="both"/>
        <w:rPr>
          <w:sz w:val="26"/>
          <w:szCs w:val="26"/>
        </w:rPr>
      </w:pPr>
    </w:p>
    <w:p w:rsidR="002A71A6" w:rsidRPr="00FD0D81" w:rsidRDefault="002A71A6" w:rsidP="00FD0D81">
      <w:pPr>
        <w:jc w:val="center"/>
        <w:rPr>
          <w:b/>
          <w:sz w:val="26"/>
          <w:szCs w:val="26"/>
        </w:rPr>
      </w:pPr>
      <w:r w:rsidRPr="00FD0D81">
        <w:rPr>
          <w:b/>
          <w:sz w:val="26"/>
          <w:szCs w:val="26"/>
        </w:rPr>
        <w:t>3. Контрольная деятельность</w:t>
      </w:r>
    </w:p>
    <w:p w:rsidR="002A71A6" w:rsidRPr="00FD0D81" w:rsidRDefault="002A71A6" w:rsidP="00FD0D81">
      <w:pPr>
        <w:jc w:val="center"/>
        <w:rPr>
          <w:b/>
          <w:sz w:val="26"/>
          <w:szCs w:val="26"/>
        </w:rPr>
      </w:pPr>
    </w:p>
    <w:p w:rsidR="002A71A6" w:rsidRPr="00FD0D81" w:rsidRDefault="002A71A6" w:rsidP="00FD0D81">
      <w:pPr>
        <w:jc w:val="both"/>
        <w:rPr>
          <w:sz w:val="26"/>
          <w:szCs w:val="26"/>
        </w:rPr>
      </w:pPr>
      <w:r w:rsidRPr="00FD0D81">
        <w:rPr>
          <w:sz w:val="26"/>
          <w:szCs w:val="26"/>
        </w:rPr>
        <w:t>Одной из форм внешнего муниципального финансового контроля являются контрольные мероприятия, которые проводятся КСП путем проведения проверок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За 2016 год проведено 10 контрольных мероприятий.</w:t>
      </w:r>
    </w:p>
    <w:p w:rsidR="002A71A6" w:rsidRPr="00FD0D81" w:rsidRDefault="002A71A6" w:rsidP="00FD0D81">
      <w:pPr>
        <w:jc w:val="both"/>
        <w:rPr>
          <w:sz w:val="26"/>
          <w:szCs w:val="26"/>
        </w:rPr>
      </w:pPr>
      <w:r w:rsidRPr="00FD0D81">
        <w:rPr>
          <w:sz w:val="26"/>
          <w:szCs w:val="26"/>
        </w:rPr>
        <w:t>1. Внешняя проверка отчета об исполнении бюджета Черемховского районного муниципального образования за 2015 год. По результатам проверки КСП подготовлено заключение от 29.04.2016 г. № 18-з. В ходе внешней проверки проведен анализ организации бюджетного процесса, анализ исполнения основных характеристик бюджета в 2015 году, анализ исполнения доходной части и исполнения бюджета района за 2015 год по разделам функциональной классификации, проанализировано исполнение муниципальных целевых программ, финансируемых из местного бюджета, также проведена внешняя проверка консолидированной бюджетной отчетности, проверялась сводная бюджетная роспись, бюджетные сметы и ведение реестра расходных обязательств, муниципальный долг и резервный фонд, проверена бюджетная отчетность 8 главных распорядителей  бюджетных средств района. Бюджетная отчетность главных распорядителей района, а также консолидированная бюджетная отчетность Черемховского районного муниципального образования признана достоверной, при этом выявлены отдельные незначительные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2A71A6" w:rsidRPr="00FD0D81" w:rsidRDefault="002A71A6" w:rsidP="00FD0D81">
      <w:pPr>
        <w:jc w:val="both"/>
        <w:rPr>
          <w:sz w:val="26"/>
          <w:szCs w:val="26"/>
        </w:rPr>
      </w:pPr>
      <w:r w:rsidRPr="00FD0D81">
        <w:rPr>
          <w:sz w:val="26"/>
          <w:szCs w:val="26"/>
        </w:rPr>
        <w:t>Аналогичный анализ исполнения бюджетов проведен в 18 поселениях района. КСП подтвердила достоверность данных годовых отчетов об исполнении бюджетов и бюджетной отчетности поселений, а также подтверждена законность и результативность деятельности по исполнению местных бюджетов в 2015 году.</w:t>
      </w:r>
    </w:p>
    <w:p w:rsidR="002A71A6" w:rsidRPr="00FD0D81" w:rsidRDefault="002A71A6" w:rsidP="00FD0D81">
      <w:pPr>
        <w:jc w:val="both"/>
        <w:rPr>
          <w:sz w:val="26"/>
          <w:szCs w:val="26"/>
        </w:rPr>
      </w:pPr>
      <w:r w:rsidRPr="00FD0D81">
        <w:rPr>
          <w:sz w:val="26"/>
          <w:szCs w:val="26"/>
        </w:rPr>
        <w:t xml:space="preserve">По каждому муниципальному образованию подготовлены заключения с предложениями и рекомендациями адресованными главам поселений. </w:t>
      </w:r>
    </w:p>
    <w:p w:rsidR="002A71A6" w:rsidRPr="00FD0D81" w:rsidRDefault="002A71A6" w:rsidP="00FD0D81">
      <w:pPr>
        <w:jc w:val="both"/>
        <w:rPr>
          <w:sz w:val="26"/>
          <w:szCs w:val="26"/>
        </w:rPr>
      </w:pPr>
      <w:r w:rsidRPr="00FD0D81">
        <w:rPr>
          <w:sz w:val="26"/>
          <w:szCs w:val="26"/>
        </w:rPr>
        <w:t>В 5 поселениях проведены тематические проверки:</w:t>
      </w:r>
    </w:p>
    <w:p w:rsidR="002A71A6" w:rsidRPr="00FD0D81" w:rsidRDefault="002A71A6" w:rsidP="00FD0D81">
      <w:pPr>
        <w:jc w:val="both"/>
        <w:rPr>
          <w:sz w:val="26"/>
          <w:szCs w:val="26"/>
        </w:rPr>
      </w:pPr>
      <w:r w:rsidRPr="00FD0D81">
        <w:rPr>
          <w:sz w:val="26"/>
          <w:szCs w:val="26"/>
        </w:rPr>
        <w:t xml:space="preserve">- В Михайловском поселении проверено использование бюджетных средств, выделенных на выполнение мероприятий муниципальной программы «Комплексное развитие систем коммунальной инфраструктуры Михайловского МО на 2013-2017 годы». Проверкой был охвачен весь период реализации программы (3 года). В рамках проверки КСП рассмотрены вопросы планирования средств для реализации мероприятий программы, финансирование и использование средств бюджета поселения и субсидии из областного бюджета на софинансирование расходных обязательств по подготовке к отопительному сезону объектов коммунальной инфраструктуры. </w:t>
      </w:r>
    </w:p>
    <w:p w:rsidR="002A71A6" w:rsidRPr="00FD0D81" w:rsidRDefault="002A71A6" w:rsidP="00FD0D81">
      <w:pPr>
        <w:jc w:val="both"/>
        <w:rPr>
          <w:sz w:val="26"/>
          <w:szCs w:val="26"/>
        </w:rPr>
      </w:pPr>
      <w:r w:rsidRPr="00FD0D81">
        <w:rPr>
          <w:sz w:val="26"/>
          <w:szCs w:val="26"/>
        </w:rPr>
        <w:t>Контрольным мероприятием установлены нарушения бюджетного законодательства РФ всего на сумму – 5  372,1 тыс.руб., выразившиеся в нарушениях Бюджетного Кодекса (статьи 34, 72, 179, 306.8, 219), Закона № 402-ФЗ от 06.12.2011 г. «О бухгалтерском учете»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№191н.</w:t>
      </w:r>
    </w:p>
    <w:p w:rsidR="002A71A6" w:rsidRPr="00FD0D81" w:rsidRDefault="002A71A6" w:rsidP="00FD0D81">
      <w:pPr>
        <w:jc w:val="both"/>
        <w:rPr>
          <w:sz w:val="26"/>
          <w:szCs w:val="26"/>
        </w:rPr>
      </w:pPr>
      <w:r w:rsidRPr="00FD0D81">
        <w:rPr>
          <w:sz w:val="26"/>
          <w:szCs w:val="26"/>
        </w:rPr>
        <w:t xml:space="preserve">Администрации поселения направлено представление об устранении нарушений, которое принято объектом проверки к сведению.  </w:t>
      </w:r>
    </w:p>
    <w:p w:rsidR="002A71A6" w:rsidRPr="00FD0D81" w:rsidRDefault="002A71A6" w:rsidP="00FD0D81">
      <w:pPr>
        <w:jc w:val="both"/>
        <w:rPr>
          <w:sz w:val="26"/>
          <w:szCs w:val="26"/>
        </w:rPr>
      </w:pPr>
      <w:r w:rsidRPr="00FD0D81">
        <w:rPr>
          <w:sz w:val="26"/>
          <w:szCs w:val="26"/>
        </w:rPr>
        <w:t xml:space="preserve">- В Алехинском, Парфеновском, Голуметском поселениях проведены проверки соблюдения требований законодательства при организации бюджетного процесса, целевого использования бюджетных средств за период 2014-2016 годы.   </w:t>
      </w:r>
    </w:p>
    <w:p w:rsidR="002A71A6" w:rsidRPr="00FD0D81" w:rsidRDefault="002A71A6" w:rsidP="00FD0D81">
      <w:pPr>
        <w:jc w:val="both"/>
        <w:rPr>
          <w:sz w:val="26"/>
          <w:szCs w:val="26"/>
        </w:rPr>
      </w:pPr>
      <w:r w:rsidRPr="00FD0D81">
        <w:rPr>
          <w:sz w:val="26"/>
          <w:szCs w:val="26"/>
        </w:rPr>
        <w:t>Контрольными мероприятиями охвачены вопросы соответствия нормативно-правовой основы проверяемого муниципального образования бюджетному законодательству, проведен анализ объективности планирования доходной и расходной части бюджета, проанализировано исполнение   бюджетов поселений на предмет  законности, эффективности, результативности и целевого характера использования средств, а также рассмотрен вопрос соблюдения законодательства в сфере закупок товаров, работ, услуг.</w:t>
      </w:r>
    </w:p>
    <w:p w:rsidR="002A71A6" w:rsidRPr="00FD0D81" w:rsidRDefault="002A71A6" w:rsidP="00FD0D81">
      <w:pPr>
        <w:jc w:val="both"/>
        <w:rPr>
          <w:sz w:val="26"/>
          <w:szCs w:val="26"/>
        </w:rPr>
      </w:pPr>
      <w:r w:rsidRPr="00FD0D81">
        <w:rPr>
          <w:sz w:val="26"/>
          <w:szCs w:val="26"/>
        </w:rPr>
        <w:t xml:space="preserve">По результатам контрольных мероприятий общая сумма нарушений составила 8 047 тыс.руб., которые выразились в нарушениях норм: бюджетного законодательства (заключение и оплата муниципальных контрактов при недостаточности лимитов бюджетных обязательств, нарушения при установлении классификации расходов бюджетов); трудового законодательства (отсутствие локальных нормативных актов, регулирующих вопросы оплаты труда, неправомерные удержания с работников, несоответствие занимаемых должностей квалификационным требованиям); законодательства о закупках (заключение муниципальных контрактов без проведения конкурсных процедур, нарушение сроков размещения информации на официальном сайте в сети интернет). </w:t>
      </w:r>
    </w:p>
    <w:p w:rsidR="002A71A6" w:rsidRPr="00FD0D81" w:rsidRDefault="002A71A6" w:rsidP="00FD0D81">
      <w:pPr>
        <w:jc w:val="both"/>
        <w:rPr>
          <w:sz w:val="26"/>
          <w:szCs w:val="26"/>
        </w:rPr>
      </w:pPr>
      <w:r w:rsidRPr="00FD0D81">
        <w:rPr>
          <w:sz w:val="26"/>
          <w:szCs w:val="26"/>
        </w:rPr>
        <w:t>В адрес глав поселений направлены представления об устранении выявленных нарушений и недостатков.  В отчетном периоде в адрес КСП поступила информация о том, что замечания, указанные в представлении приняты к сведению, нарушения устранены, копии документов подтверждающих устранение нарушений представлены.</w:t>
      </w:r>
    </w:p>
    <w:p w:rsidR="002A71A6" w:rsidRPr="00FD0D81" w:rsidRDefault="002A71A6" w:rsidP="00FD0D81">
      <w:pPr>
        <w:jc w:val="both"/>
        <w:rPr>
          <w:sz w:val="26"/>
          <w:szCs w:val="26"/>
        </w:rPr>
      </w:pPr>
      <w:r w:rsidRPr="00FD0D81">
        <w:rPr>
          <w:sz w:val="26"/>
          <w:szCs w:val="26"/>
        </w:rPr>
        <w:t>В двух поселениях Голуметском и Саянском проверено использование средств областного бюджета, выделенных на реализацию мероприятий народных инициатив. В ходе проверки проанализированы и оценены исполненные мероприятия с позиции целесообразности расходов и соответствия сферы полномочий поселений. Основная часть нарушений, выявленных КСП,   относятся к нарушениям ведения бухгалтерского учета, в частности к несвоевременному отражению в учете фактов хозяйственной жизни. Общая сумма нарушений составила 146,3 тыс.руб. Главам направлены представления об устранении нарушений.</w:t>
      </w:r>
    </w:p>
    <w:p w:rsidR="002A71A6" w:rsidRPr="00FD0D81" w:rsidRDefault="002A71A6" w:rsidP="00FD0D81">
      <w:pPr>
        <w:jc w:val="both"/>
        <w:rPr>
          <w:sz w:val="26"/>
          <w:szCs w:val="26"/>
        </w:rPr>
      </w:pPr>
      <w:r w:rsidRPr="00FD0D81">
        <w:rPr>
          <w:sz w:val="26"/>
          <w:szCs w:val="26"/>
        </w:rPr>
        <w:t xml:space="preserve">На уровне муниципального района КСП проведен финансовый аудит использования средств районного бюджета в двух структурных подразделениях Администрации ЧРМО: в Комитете по управлению муниципальным имуществом (далее – КУМИ) и Управлении ЖКХ (далее – УЖКХ). </w:t>
      </w:r>
    </w:p>
    <w:p w:rsidR="002A71A6" w:rsidRPr="00FD0D81" w:rsidRDefault="002A71A6" w:rsidP="00FD0D81">
      <w:pPr>
        <w:jc w:val="both"/>
        <w:rPr>
          <w:sz w:val="26"/>
          <w:szCs w:val="26"/>
        </w:rPr>
      </w:pPr>
      <w:r w:rsidRPr="00FD0D81">
        <w:rPr>
          <w:sz w:val="26"/>
          <w:szCs w:val="26"/>
        </w:rPr>
        <w:t xml:space="preserve">В ходе контрольных мероприятий оценена законность, эффективность, результативность и целевой характер использования средств районного бюджета выделенных на содержание аппаратов учреждений, в том числе при  использовании средств на оплату труда и закупку товаров, работ, услуг. А также проверено исполнение учреждениями полномочий, определенных нормативными документами, регламентирующими деятельность объектов проверки, а также бюджетным и иным законодательством. </w:t>
      </w:r>
    </w:p>
    <w:p w:rsidR="002A71A6" w:rsidRPr="00FD0D81" w:rsidRDefault="002A71A6" w:rsidP="00FD0D81">
      <w:pPr>
        <w:jc w:val="both"/>
        <w:rPr>
          <w:sz w:val="26"/>
          <w:szCs w:val="26"/>
        </w:rPr>
      </w:pPr>
      <w:r w:rsidRPr="00FD0D81">
        <w:rPr>
          <w:sz w:val="26"/>
          <w:szCs w:val="26"/>
        </w:rPr>
        <w:t xml:space="preserve">Общая сумма проверенных средств составила 81 001,79 тыс.руб. (КУМИ – 44 544,7 тыс.руб., УЖКХ – 36 457,09 тыс.руб.), из них сумма нарушений – 30 664,61 тыс.руб. (КУМИ – 25 630,1 тыс.руб., УЖКХ – 5 034,5 тыс.руб.). Фактов нецелевого и не эффективного использования бюджетных средств не установлено. Отмечены нарушения в сфере бюджетного законодательства (КУМИ – нарушения статьи 69.2 Бюджетного Кодекса РФ, Порядка формирования муниципального задания (24 724,3 тыс.руб.), в сфере осуществления закупок (УЖКХ – 4249,64 тыс.руб.).  </w:t>
      </w:r>
    </w:p>
    <w:p w:rsidR="002A71A6" w:rsidRPr="00FD0D81" w:rsidRDefault="002A71A6" w:rsidP="00FD0D81">
      <w:pPr>
        <w:jc w:val="both"/>
        <w:rPr>
          <w:sz w:val="26"/>
          <w:szCs w:val="26"/>
        </w:rPr>
      </w:pPr>
      <w:r w:rsidRPr="00FD0D81">
        <w:rPr>
          <w:sz w:val="26"/>
          <w:szCs w:val="26"/>
        </w:rPr>
        <w:t xml:space="preserve">Учреждениям рекомендовано усилить контроль за соблюдением требований бюджетного законодательства и законодательства о закупках.  КУМИ -    организовать работу по контролю за деятельностью подведомственных учреждений и предприятий. </w:t>
      </w:r>
    </w:p>
    <w:p w:rsidR="002A71A6" w:rsidRPr="00FD0D81" w:rsidRDefault="002A71A6" w:rsidP="00FD0D81">
      <w:pPr>
        <w:jc w:val="both"/>
        <w:rPr>
          <w:sz w:val="26"/>
          <w:szCs w:val="26"/>
        </w:rPr>
      </w:pPr>
      <w:r w:rsidRPr="00FD0D81">
        <w:rPr>
          <w:sz w:val="26"/>
          <w:szCs w:val="26"/>
        </w:rPr>
        <w:t>Объектам проверки направлено представление об устранении нарушений.   По результатам исполнения представлений получена информация о том, что замечания и нарушения, выявленные в ходе контрольных мероприятий учреждениями проанализированы, приняты меры по их устранению и недопущению в дальнейшем.</w:t>
      </w:r>
    </w:p>
    <w:p w:rsidR="002A71A6" w:rsidRPr="00FD0D81" w:rsidRDefault="002A71A6" w:rsidP="00FD0D81">
      <w:pPr>
        <w:jc w:val="both"/>
        <w:rPr>
          <w:sz w:val="26"/>
          <w:szCs w:val="26"/>
        </w:rPr>
      </w:pPr>
      <w:r w:rsidRPr="00FD0D81">
        <w:rPr>
          <w:sz w:val="26"/>
          <w:szCs w:val="26"/>
        </w:rPr>
        <w:t>Кроме того, на уровне района проверено использование средств, выделенных в 2015 году на содержание МКУ «Централизованная бухгалтерия». В ходе контрольного мероприятия проверено исполнение бюджетной сметы учреждения, в том числе расходы на оплату труда, осуществление закупок. Общая сумма проверенных средств составила 17 958,02 тыс.руб., из них с нарушением законодательства использовано 310,63 тыс.руб. Руководителю учреждения направлено представление, по результатам которого в учреждении приняты меры по устранению нарушений.</w:t>
      </w:r>
    </w:p>
    <w:p w:rsidR="002A71A6" w:rsidRPr="00FD0D81" w:rsidRDefault="002A71A6" w:rsidP="00FD0D81">
      <w:pPr>
        <w:jc w:val="both"/>
        <w:rPr>
          <w:sz w:val="26"/>
          <w:szCs w:val="26"/>
        </w:rPr>
      </w:pPr>
      <w:r w:rsidRPr="00FD0D81">
        <w:rPr>
          <w:sz w:val="26"/>
          <w:szCs w:val="26"/>
        </w:rPr>
        <w:t>В рамках соглашения о взаимодействии с прокуратурой города Черемхово КСП  участвовала в проверке законности использования финансовых ресурсов ООО «Управляющая компания «Михайловская».</w:t>
      </w:r>
    </w:p>
    <w:p w:rsidR="002A71A6" w:rsidRPr="00FD0D81" w:rsidRDefault="002A71A6" w:rsidP="00FD0D81">
      <w:pPr>
        <w:jc w:val="both"/>
        <w:rPr>
          <w:sz w:val="26"/>
          <w:szCs w:val="26"/>
        </w:rPr>
      </w:pPr>
      <w:r w:rsidRPr="00FD0D81">
        <w:rPr>
          <w:sz w:val="26"/>
          <w:szCs w:val="26"/>
        </w:rPr>
        <w:t>Контрольные и экспертно – аналитические мероприятия показали, что основная часть средств бюджета района и бюджетов поселений используется бюджетополучателями на законных основаниях, эффективно и по целевому назначению. Вместе с тем, проверки, проведенные КСП, выявили различные нарушения и недостатки как в финансово – бюджетной сфере, так и при осуществлении закупок.</w:t>
      </w:r>
    </w:p>
    <w:p w:rsidR="002A71A6" w:rsidRPr="00FD0D81" w:rsidRDefault="002A71A6" w:rsidP="00FD0D81">
      <w:pPr>
        <w:jc w:val="both"/>
        <w:rPr>
          <w:sz w:val="26"/>
          <w:szCs w:val="26"/>
        </w:rPr>
      </w:pPr>
      <w:r w:rsidRPr="00FD0D81">
        <w:rPr>
          <w:sz w:val="26"/>
          <w:szCs w:val="26"/>
        </w:rPr>
        <w:t xml:space="preserve">Так, по результатам контрольных мероприятий выявлены нарушения на общую сумму  43 193,94 тыс. руб. Все нарушения КСП квалифицируются с помощью Классификатора нарушений, выявляемых в ходе внешнего государственного аудита (контроля), одобренного коллегией Счетной палаты РФ от 18.12.2014 г. </w:t>
      </w:r>
    </w:p>
    <w:p w:rsidR="002A71A6" w:rsidRPr="00FD0D81" w:rsidRDefault="002A71A6" w:rsidP="00FD0D81">
      <w:pPr>
        <w:jc w:val="both"/>
        <w:rPr>
          <w:sz w:val="26"/>
          <w:szCs w:val="26"/>
        </w:rPr>
      </w:pPr>
      <w:r w:rsidRPr="00FD0D81">
        <w:rPr>
          <w:sz w:val="26"/>
          <w:szCs w:val="26"/>
        </w:rPr>
        <w:t>- нарушения при формировании и исполнении бюджетов – 35 220 тыс.руб.;</w:t>
      </w:r>
    </w:p>
    <w:p w:rsidR="002A71A6" w:rsidRPr="00FD0D81" w:rsidRDefault="002A71A6" w:rsidP="00FD0D81">
      <w:pPr>
        <w:jc w:val="both"/>
        <w:rPr>
          <w:sz w:val="26"/>
          <w:szCs w:val="26"/>
        </w:rPr>
      </w:pPr>
      <w:r w:rsidRPr="00FD0D81">
        <w:rPr>
          <w:sz w:val="26"/>
          <w:szCs w:val="26"/>
        </w:rPr>
        <w:t>- нарушение при осуществлении закупок – 5 707,34 тыс.руб.</w:t>
      </w:r>
    </w:p>
    <w:p w:rsidR="002A71A6" w:rsidRPr="00FD0D81" w:rsidRDefault="002A71A6" w:rsidP="00FD0D81">
      <w:pPr>
        <w:jc w:val="both"/>
        <w:rPr>
          <w:sz w:val="26"/>
          <w:szCs w:val="26"/>
        </w:rPr>
      </w:pPr>
      <w:r w:rsidRPr="00FD0D81">
        <w:rPr>
          <w:sz w:val="26"/>
          <w:szCs w:val="26"/>
        </w:rPr>
        <w:t>- иные нарушения законодательства – 2 043,70 тыс.руб.</w:t>
      </w:r>
    </w:p>
    <w:p w:rsidR="002A71A6" w:rsidRPr="00FD0D81" w:rsidRDefault="002A71A6" w:rsidP="00FD0D81">
      <w:pPr>
        <w:jc w:val="both"/>
        <w:rPr>
          <w:sz w:val="26"/>
          <w:szCs w:val="26"/>
        </w:rPr>
      </w:pPr>
      <w:r w:rsidRPr="00FD0D81">
        <w:rPr>
          <w:sz w:val="26"/>
          <w:szCs w:val="26"/>
        </w:rPr>
        <w:t>Результаты контрольных мероприятий, проведенных КСП в 2016 году, представлялись в Думу, мэру района, главам поселений в виде отчетов и заключений по проверкам.</w:t>
      </w:r>
    </w:p>
    <w:p w:rsidR="002A71A6" w:rsidRPr="00FD0D81" w:rsidRDefault="002A71A6" w:rsidP="00FD0D81">
      <w:pPr>
        <w:jc w:val="both"/>
        <w:rPr>
          <w:sz w:val="26"/>
          <w:szCs w:val="26"/>
        </w:rPr>
      </w:pPr>
      <w:r w:rsidRPr="00FD0D81">
        <w:rPr>
          <w:sz w:val="26"/>
          <w:szCs w:val="26"/>
        </w:rPr>
        <w:t xml:space="preserve"> </w:t>
      </w:r>
    </w:p>
    <w:p w:rsidR="002A71A6" w:rsidRPr="00FD0D81" w:rsidRDefault="002A71A6" w:rsidP="00FD0D81">
      <w:pPr>
        <w:jc w:val="center"/>
        <w:rPr>
          <w:b/>
          <w:sz w:val="26"/>
          <w:szCs w:val="26"/>
        </w:rPr>
      </w:pPr>
      <w:r w:rsidRPr="00FD0D81">
        <w:rPr>
          <w:b/>
          <w:sz w:val="26"/>
          <w:szCs w:val="26"/>
        </w:rPr>
        <w:t>4. Обеспечение деятельности КСП.</w:t>
      </w:r>
    </w:p>
    <w:p w:rsidR="002A71A6" w:rsidRPr="00FD0D81" w:rsidRDefault="002A71A6" w:rsidP="00FD0D81">
      <w:pPr>
        <w:jc w:val="both"/>
        <w:rPr>
          <w:sz w:val="26"/>
          <w:szCs w:val="26"/>
        </w:rPr>
      </w:pPr>
    </w:p>
    <w:p w:rsidR="002A71A6" w:rsidRPr="00FD0D81" w:rsidRDefault="002A71A6" w:rsidP="00FD0D81">
      <w:pPr>
        <w:jc w:val="both"/>
        <w:rPr>
          <w:sz w:val="26"/>
          <w:szCs w:val="26"/>
        </w:rPr>
      </w:pPr>
      <w:r w:rsidRPr="00FD0D81">
        <w:rPr>
          <w:sz w:val="26"/>
          <w:szCs w:val="26"/>
        </w:rPr>
        <w:tab/>
        <w:t xml:space="preserve">В соответствии с Положением о КСП  в отчетном периоде штатная численность  КСП составляла три человека  - председатель и два инспектора в аппарате КСП. Все сотрудники КСП являются подготовленными специалистами, имеют соответствующее занимаемой должности высшее образование и опыт работы. </w:t>
      </w:r>
    </w:p>
    <w:p w:rsidR="002A71A6" w:rsidRPr="00FD0D81" w:rsidRDefault="002A71A6" w:rsidP="00FD0D81">
      <w:pPr>
        <w:jc w:val="both"/>
        <w:rPr>
          <w:sz w:val="26"/>
          <w:szCs w:val="26"/>
        </w:rPr>
      </w:pPr>
      <w:r w:rsidRPr="00FD0D81">
        <w:rPr>
          <w:sz w:val="26"/>
          <w:szCs w:val="26"/>
        </w:rPr>
        <w:tab/>
        <w:t xml:space="preserve">В отчётном периоде сотрудники КСП были обеспечены служебным помещением, мебелью и персональными компьютерами с доступом к сети Интернет и к информационной системе «Гарант». Всем сотрудникам Контрольно-счетной палаты обеспечен доступ к нормативным, инструктивным, методическим, справочным и другим материалам, необходимым для использования в практической деятельности и содержащихся в Электронной библиотеке Ассоциации контрольно-счетных органов России. </w:t>
      </w:r>
    </w:p>
    <w:p w:rsidR="002A71A6" w:rsidRPr="00FD0D81" w:rsidRDefault="002A71A6" w:rsidP="00FD0D81">
      <w:pPr>
        <w:jc w:val="both"/>
        <w:rPr>
          <w:sz w:val="26"/>
          <w:szCs w:val="26"/>
        </w:rPr>
      </w:pPr>
      <w:r w:rsidRPr="00FD0D81">
        <w:rPr>
          <w:sz w:val="26"/>
          <w:szCs w:val="26"/>
        </w:rPr>
        <w:tab/>
        <w:t xml:space="preserve">Финансовое обеспечение деятельности КСП осуществлялось в основном  на выплату заработной платы сотрудникам КСП и текущее обеспечение деятельности.   Расходы на содержание палаты в 2016 году составили 2 588,22 тыс. руб., в том числе 380,59 тыс. руб. за счет межбюджетных трансфертов из бюджетов поселений.  </w:t>
      </w:r>
    </w:p>
    <w:p w:rsidR="002A71A6" w:rsidRPr="00FD0D81" w:rsidRDefault="002A71A6" w:rsidP="00FD0D81">
      <w:pPr>
        <w:jc w:val="both"/>
        <w:rPr>
          <w:sz w:val="26"/>
          <w:szCs w:val="26"/>
        </w:rPr>
      </w:pPr>
      <w:r w:rsidRPr="00FD0D81">
        <w:rPr>
          <w:sz w:val="26"/>
          <w:szCs w:val="26"/>
        </w:rPr>
        <w:tab/>
        <w:t xml:space="preserve">В течение года, из-за ограниченности средств местного бюджета, повышение квалификации сотрудников КСП не проводилось.  </w:t>
      </w:r>
    </w:p>
    <w:p w:rsidR="002A71A6" w:rsidRPr="00FD0D81" w:rsidRDefault="002A71A6" w:rsidP="00FD0D81">
      <w:pPr>
        <w:jc w:val="both"/>
        <w:rPr>
          <w:sz w:val="26"/>
          <w:szCs w:val="26"/>
        </w:rPr>
      </w:pPr>
    </w:p>
    <w:p w:rsidR="002A71A6" w:rsidRPr="00CB3D08" w:rsidRDefault="002A71A6" w:rsidP="00CB3D08">
      <w:pPr>
        <w:jc w:val="center"/>
        <w:rPr>
          <w:b/>
          <w:sz w:val="26"/>
          <w:szCs w:val="26"/>
        </w:rPr>
      </w:pPr>
      <w:r w:rsidRPr="00CB3D08">
        <w:rPr>
          <w:b/>
          <w:sz w:val="26"/>
          <w:szCs w:val="26"/>
        </w:rPr>
        <w:t>5. Основные направления деятельности КСП в 2017 году.</w:t>
      </w:r>
    </w:p>
    <w:p w:rsidR="002A71A6" w:rsidRPr="00FD0D81" w:rsidRDefault="002A71A6" w:rsidP="00FD0D81">
      <w:pPr>
        <w:jc w:val="both"/>
        <w:rPr>
          <w:sz w:val="26"/>
          <w:szCs w:val="26"/>
        </w:rPr>
      </w:pPr>
    </w:p>
    <w:p w:rsidR="002A71A6" w:rsidRPr="00FD0D81" w:rsidRDefault="002A71A6" w:rsidP="00FD0D81">
      <w:pPr>
        <w:jc w:val="both"/>
        <w:rPr>
          <w:sz w:val="26"/>
          <w:szCs w:val="26"/>
        </w:rPr>
      </w:pPr>
      <w:r w:rsidRPr="00FD0D81">
        <w:rPr>
          <w:sz w:val="26"/>
          <w:szCs w:val="26"/>
        </w:rPr>
        <w:tab/>
        <w:t>В 2017 году КСП продолжит работу в направлении реализации приоритетов внешнего муниципального финансового контроля, в рамках которой будет осуществляться комплекс мероприятий по контролю за исполнением бюджета, по дальнейшему повышению эффективности работы КСП как постоянно действующего органа внешнего муниципального финансового контроля, проведению мероприятий, направленных на осуществление предварительного финансового контроля, профилактику и предупреждение нарушений действующего законодательства, проведению контрольных мероприятий в форме аудита эффективности использования муниципального имущества, расходования бюджетных средств и аудита закупок.</w:t>
      </w:r>
    </w:p>
    <w:p w:rsidR="002A71A6" w:rsidRDefault="002A71A6" w:rsidP="00FD0D81">
      <w:pPr>
        <w:jc w:val="both"/>
        <w:rPr>
          <w:sz w:val="26"/>
          <w:szCs w:val="26"/>
        </w:rPr>
      </w:pPr>
      <w:r w:rsidRPr="00FD0D81">
        <w:rPr>
          <w:sz w:val="26"/>
          <w:szCs w:val="26"/>
        </w:rPr>
        <w:tab/>
        <w:t xml:space="preserve">Учитывая итоги работы за 2016 год, требуется дальнейшее сосредоточение усилий на работе по профилактике нарушений в бюджетной сфере.   </w:t>
      </w:r>
    </w:p>
    <w:p w:rsidR="002A71A6" w:rsidRPr="00FD0D81" w:rsidRDefault="002A71A6" w:rsidP="00FD0D81">
      <w:pPr>
        <w:rPr>
          <w:sz w:val="26"/>
          <w:szCs w:val="26"/>
        </w:rPr>
      </w:pPr>
    </w:p>
    <w:p w:rsidR="002A71A6" w:rsidRPr="00A86AEB" w:rsidRDefault="002A71A6" w:rsidP="004877CF">
      <w:pPr>
        <w:jc w:val="both"/>
        <w:rPr>
          <w:b/>
          <w:sz w:val="26"/>
          <w:szCs w:val="26"/>
        </w:rPr>
      </w:pPr>
      <w:r w:rsidRPr="00A86AEB">
        <w:rPr>
          <w:b/>
          <w:sz w:val="26"/>
          <w:szCs w:val="26"/>
        </w:rPr>
        <w:t>Слушали:</w:t>
      </w:r>
    </w:p>
    <w:p w:rsidR="002A71A6" w:rsidRPr="00A86AEB" w:rsidRDefault="002A71A6" w:rsidP="004877CF">
      <w:pPr>
        <w:jc w:val="both"/>
        <w:rPr>
          <w:sz w:val="26"/>
          <w:szCs w:val="26"/>
        </w:rPr>
      </w:pPr>
      <w:r w:rsidRPr="00A86AEB">
        <w:rPr>
          <w:b/>
          <w:i/>
          <w:sz w:val="26"/>
          <w:szCs w:val="26"/>
        </w:rPr>
        <w:t>Ярошевич Т. А</w:t>
      </w:r>
      <w:r w:rsidRPr="00A86AEB">
        <w:rPr>
          <w:sz w:val="26"/>
          <w:szCs w:val="26"/>
        </w:rPr>
        <w:t>.: какие будут вопросы?</w:t>
      </w:r>
    </w:p>
    <w:p w:rsidR="002A71A6" w:rsidRPr="00E52D53" w:rsidRDefault="002A71A6" w:rsidP="004877CF">
      <w:pPr>
        <w:jc w:val="both"/>
        <w:rPr>
          <w:sz w:val="26"/>
          <w:szCs w:val="26"/>
        </w:rPr>
      </w:pPr>
      <w:r w:rsidRPr="00E52D53">
        <w:rPr>
          <w:sz w:val="26"/>
          <w:szCs w:val="26"/>
        </w:rPr>
        <w:t>предложения?</w:t>
      </w:r>
    </w:p>
    <w:p w:rsidR="002A71A6" w:rsidRPr="00E52D53" w:rsidRDefault="002A71A6" w:rsidP="004877CF">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2A71A6" w:rsidRPr="00E52D53" w:rsidRDefault="002A71A6" w:rsidP="004877CF">
      <w:pPr>
        <w:jc w:val="both"/>
        <w:rPr>
          <w:sz w:val="26"/>
          <w:szCs w:val="26"/>
        </w:rPr>
      </w:pPr>
      <w:r w:rsidRPr="00E52D53">
        <w:rPr>
          <w:sz w:val="26"/>
          <w:szCs w:val="26"/>
        </w:rPr>
        <w:t>прошу голосовать?</w:t>
      </w:r>
    </w:p>
    <w:p w:rsidR="002A71A6" w:rsidRPr="00E52D53" w:rsidRDefault="002A71A6" w:rsidP="004877CF">
      <w:pPr>
        <w:jc w:val="both"/>
        <w:rPr>
          <w:b/>
          <w:sz w:val="26"/>
          <w:szCs w:val="26"/>
        </w:rPr>
      </w:pPr>
      <w:r>
        <w:rPr>
          <w:sz w:val="26"/>
          <w:szCs w:val="26"/>
        </w:rPr>
        <w:t>за – 13</w:t>
      </w:r>
      <w:r w:rsidRPr="00E52D53">
        <w:rPr>
          <w:sz w:val="26"/>
          <w:szCs w:val="26"/>
        </w:rPr>
        <w:t xml:space="preserve"> депутатов</w:t>
      </w:r>
    </w:p>
    <w:p w:rsidR="002A71A6" w:rsidRPr="00E52D53" w:rsidRDefault="002A71A6" w:rsidP="004877CF">
      <w:pPr>
        <w:jc w:val="both"/>
        <w:rPr>
          <w:sz w:val="26"/>
          <w:szCs w:val="26"/>
        </w:rPr>
      </w:pPr>
      <w:r w:rsidRPr="00E52D53">
        <w:rPr>
          <w:sz w:val="26"/>
          <w:szCs w:val="26"/>
        </w:rPr>
        <w:t>против – нет</w:t>
      </w:r>
    </w:p>
    <w:p w:rsidR="002A71A6" w:rsidRPr="00E52D53" w:rsidRDefault="002A71A6" w:rsidP="004877CF">
      <w:pPr>
        <w:jc w:val="both"/>
        <w:rPr>
          <w:sz w:val="26"/>
          <w:szCs w:val="26"/>
        </w:rPr>
      </w:pPr>
      <w:r w:rsidRPr="00E52D53">
        <w:rPr>
          <w:sz w:val="26"/>
          <w:szCs w:val="26"/>
        </w:rPr>
        <w:t>воздержались – нет</w:t>
      </w:r>
    </w:p>
    <w:p w:rsidR="002A71A6" w:rsidRPr="00E52D53" w:rsidRDefault="002A71A6" w:rsidP="004877CF">
      <w:pPr>
        <w:jc w:val="both"/>
        <w:rPr>
          <w:sz w:val="26"/>
          <w:szCs w:val="26"/>
        </w:rPr>
      </w:pPr>
      <w:r w:rsidRPr="00E52D53">
        <w:rPr>
          <w:b/>
          <w:sz w:val="26"/>
          <w:szCs w:val="26"/>
        </w:rPr>
        <w:t>Решили</w:t>
      </w:r>
      <w:r w:rsidRPr="00E52D53">
        <w:rPr>
          <w:sz w:val="26"/>
          <w:szCs w:val="26"/>
        </w:rPr>
        <w:t>: решение принято единогласно</w:t>
      </w:r>
    </w:p>
    <w:p w:rsidR="002A71A6" w:rsidRDefault="002A71A6" w:rsidP="00C57A2C">
      <w:pPr>
        <w:jc w:val="both"/>
        <w:rPr>
          <w:b/>
          <w:sz w:val="26"/>
          <w:szCs w:val="26"/>
        </w:rPr>
      </w:pPr>
    </w:p>
    <w:p w:rsidR="002A71A6" w:rsidRPr="00F817B2" w:rsidRDefault="002A71A6" w:rsidP="00182EF4">
      <w:pPr>
        <w:jc w:val="both"/>
        <w:rPr>
          <w:b/>
          <w:sz w:val="26"/>
          <w:szCs w:val="26"/>
        </w:rPr>
      </w:pPr>
      <w:r w:rsidRPr="00C57A2C">
        <w:rPr>
          <w:b/>
          <w:sz w:val="26"/>
          <w:szCs w:val="26"/>
        </w:rPr>
        <w:t xml:space="preserve">Слушали </w:t>
      </w:r>
      <w:r>
        <w:rPr>
          <w:b/>
          <w:sz w:val="26"/>
          <w:szCs w:val="26"/>
        </w:rPr>
        <w:t>Ярошевич Татьяну Анатольевну</w:t>
      </w:r>
      <w:r w:rsidRPr="00C57A2C">
        <w:rPr>
          <w:b/>
          <w:sz w:val="26"/>
          <w:szCs w:val="26"/>
        </w:rPr>
        <w:t xml:space="preserve">: </w:t>
      </w:r>
      <w:r w:rsidRPr="00F817B2">
        <w:rPr>
          <w:b/>
          <w:sz w:val="26"/>
          <w:szCs w:val="26"/>
        </w:rPr>
        <w:t xml:space="preserve">председателя </w:t>
      </w:r>
      <w:r>
        <w:rPr>
          <w:b/>
          <w:sz w:val="26"/>
          <w:szCs w:val="26"/>
        </w:rPr>
        <w:t>Думы Черемховского районного муниципального образования</w:t>
      </w:r>
      <w:r w:rsidRPr="00F817B2">
        <w:rPr>
          <w:b/>
          <w:sz w:val="26"/>
          <w:szCs w:val="26"/>
        </w:rPr>
        <w:t>.</w:t>
      </w:r>
    </w:p>
    <w:p w:rsidR="002A71A6" w:rsidRDefault="002A71A6" w:rsidP="00CF2F07">
      <w:pPr>
        <w:tabs>
          <w:tab w:val="left" w:pos="0"/>
        </w:tabs>
        <w:jc w:val="both"/>
        <w:rPr>
          <w:sz w:val="26"/>
          <w:szCs w:val="26"/>
        </w:rPr>
      </w:pPr>
    </w:p>
    <w:p w:rsidR="002A71A6" w:rsidRPr="00167184" w:rsidRDefault="002A71A6" w:rsidP="00CF2F07">
      <w:pPr>
        <w:tabs>
          <w:tab w:val="left" w:pos="0"/>
        </w:tabs>
        <w:jc w:val="both"/>
        <w:rPr>
          <w:sz w:val="26"/>
          <w:szCs w:val="26"/>
        </w:rPr>
      </w:pPr>
      <w:r>
        <w:rPr>
          <w:sz w:val="26"/>
          <w:szCs w:val="26"/>
        </w:rPr>
        <w:t>«Об отдельных мерах по противодействию коррупции в Думе Черемховского районного муниципального образования».</w:t>
      </w:r>
    </w:p>
    <w:p w:rsidR="002A71A6" w:rsidRDefault="002A71A6" w:rsidP="004E2CFE">
      <w:pPr>
        <w:jc w:val="both"/>
        <w:rPr>
          <w:sz w:val="26"/>
          <w:szCs w:val="26"/>
        </w:rPr>
      </w:pPr>
    </w:p>
    <w:p w:rsidR="002A71A6" w:rsidRPr="00CF2F07" w:rsidRDefault="002A71A6" w:rsidP="00CF2F07">
      <w:pPr>
        <w:jc w:val="both"/>
        <w:rPr>
          <w:sz w:val="26"/>
          <w:szCs w:val="26"/>
        </w:rPr>
      </w:pPr>
      <w:r w:rsidRPr="00CF2F07">
        <w:rPr>
          <w:sz w:val="26"/>
          <w:szCs w:val="26"/>
        </w:rPr>
        <w:t xml:space="preserve">В целях соблюдения требований федеральных законов </w:t>
      </w:r>
      <w:hyperlink r:id="rId8" w:history="1">
        <w:r w:rsidRPr="00CF2F07">
          <w:rPr>
            <w:rStyle w:val="a3"/>
            <w:sz w:val="26"/>
            <w:szCs w:val="26"/>
          </w:rPr>
          <w:t>от 06.10.2003 N 131-ФЗ</w:t>
        </w:r>
      </w:hyperlink>
      <w:r w:rsidRPr="00CF2F07">
        <w:rPr>
          <w:sz w:val="26"/>
          <w:szCs w:val="26"/>
        </w:rPr>
        <w:t xml:space="preserve"> "Об общих принципах организации местного самоуправления в Российской Федерации", </w:t>
      </w:r>
      <w:hyperlink r:id="rId9" w:history="1">
        <w:r w:rsidRPr="00CF2F07">
          <w:rPr>
            <w:rStyle w:val="a3"/>
            <w:sz w:val="26"/>
            <w:szCs w:val="26"/>
          </w:rPr>
          <w:t>от 25.12.2008 N 273-ФЗ</w:t>
        </w:r>
      </w:hyperlink>
      <w:r w:rsidRPr="00CF2F07">
        <w:rPr>
          <w:sz w:val="26"/>
          <w:szCs w:val="26"/>
        </w:rPr>
        <w:t xml:space="preserve"> "О противодействии коррупции", </w:t>
      </w:r>
      <w:hyperlink r:id="rId10" w:history="1">
        <w:r w:rsidRPr="00CF2F07">
          <w:rPr>
            <w:rStyle w:val="a3"/>
            <w:sz w:val="26"/>
            <w:szCs w:val="26"/>
          </w:rPr>
          <w:t>от 03.12.2012 N 230-ФЗ</w:t>
        </w:r>
      </w:hyperlink>
      <w:r w:rsidRPr="00CF2F07">
        <w:rPr>
          <w:sz w:val="26"/>
          <w:szCs w:val="26"/>
        </w:rPr>
        <w:t xml:space="preserve"> "О контроле за соответствием расходов лиц, замещающих государственные должности, и иных лиц их доходам", </w:t>
      </w:r>
      <w:hyperlink r:id="rId11" w:history="1">
        <w:r w:rsidRPr="00CF2F07">
          <w:rPr>
            <w:rStyle w:val="a3"/>
            <w:sz w:val="26"/>
            <w:szCs w:val="26"/>
          </w:rPr>
          <w:t>от 07.05.2013 N 79-ФЗ</w:t>
        </w:r>
      </w:hyperlink>
      <w:r w:rsidRPr="00CF2F07">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2" w:history="1">
        <w:r w:rsidRPr="00CF2F07">
          <w:rPr>
            <w:rStyle w:val="a3"/>
            <w:sz w:val="26"/>
            <w:szCs w:val="26"/>
          </w:rPr>
          <w:t>Указа</w:t>
        </w:r>
      </w:hyperlink>
      <w:r w:rsidRPr="00CF2F07">
        <w:rPr>
          <w:sz w:val="26"/>
          <w:szCs w:val="26"/>
        </w:rPr>
        <w:t xml:space="preserve"> Президента Российской Федерации от 08.07.2013 N 613 "Вопросы противодействия коррупции", </w:t>
      </w:r>
      <w:hyperlink r:id="rId13" w:history="1">
        <w:r w:rsidRPr="00CF2F07">
          <w:rPr>
            <w:rStyle w:val="a3"/>
            <w:sz w:val="26"/>
            <w:szCs w:val="26"/>
          </w:rPr>
          <w:t>Указа</w:t>
        </w:r>
      </w:hyperlink>
      <w:r w:rsidRPr="00CF2F07">
        <w:rPr>
          <w:sz w:val="26"/>
          <w:szCs w:val="26"/>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CF2F07">
        <w:rPr>
          <w:color w:val="000000"/>
          <w:sz w:val="26"/>
          <w:szCs w:val="26"/>
        </w:rPr>
        <w:t>Указ Губернатора Иркутской области от 19 января 2017 г. N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r w:rsidRPr="00CF2F07">
        <w:rPr>
          <w:b/>
          <w:sz w:val="26"/>
          <w:szCs w:val="26"/>
        </w:rPr>
        <w:t xml:space="preserve"> </w:t>
      </w:r>
      <w:r w:rsidRPr="00CF2F07">
        <w:rPr>
          <w:sz w:val="26"/>
          <w:szCs w:val="26"/>
        </w:rPr>
        <w:t>руководствуясь статьями 34, 51 Устава Черемховского районного муниципального образования, Дума решила:</w:t>
      </w:r>
    </w:p>
    <w:p w:rsidR="002A71A6" w:rsidRPr="00CF2F07" w:rsidRDefault="002A71A6" w:rsidP="00CF2F07">
      <w:pPr>
        <w:jc w:val="both"/>
        <w:rPr>
          <w:sz w:val="26"/>
          <w:szCs w:val="26"/>
        </w:rPr>
      </w:pPr>
      <w:bookmarkStart w:id="0" w:name="sub_1"/>
      <w:r w:rsidRPr="00CF2F07">
        <w:rPr>
          <w:sz w:val="26"/>
          <w:szCs w:val="26"/>
        </w:rPr>
        <w:t>1. Утвердить:</w:t>
      </w:r>
    </w:p>
    <w:p w:rsidR="002A71A6" w:rsidRPr="00CF2F07" w:rsidRDefault="002A71A6" w:rsidP="00CF2F07">
      <w:pPr>
        <w:jc w:val="both"/>
        <w:rPr>
          <w:sz w:val="26"/>
          <w:szCs w:val="26"/>
        </w:rPr>
      </w:pPr>
      <w:bookmarkStart w:id="1" w:name="sub_11"/>
      <w:bookmarkEnd w:id="0"/>
      <w:r w:rsidRPr="00CF2F07">
        <w:rPr>
          <w:sz w:val="26"/>
          <w:szCs w:val="26"/>
        </w:rPr>
        <w:t xml:space="preserve">1) Порядок представления депутатами Думы Черемховского  районного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sidRPr="00CF2F07">
        <w:rPr>
          <w:b/>
          <w:sz w:val="26"/>
          <w:szCs w:val="26"/>
        </w:rPr>
        <w:t>(</w:t>
      </w:r>
      <w:hyperlink w:anchor="sub_9991" w:history="1">
        <w:r w:rsidRPr="00CF2F07">
          <w:rPr>
            <w:rStyle w:val="a3"/>
            <w:b/>
            <w:sz w:val="26"/>
            <w:szCs w:val="26"/>
          </w:rPr>
          <w:t>Приложение 1</w:t>
        </w:r>
      </w:hyperlink>
      <w:r w:rsidRPr="00CF2F07">
        <w:rPr>
          <w:b/>
          <w:sz w:val="26"/>
          <w:szCs w:val="26"/>
        </w:rPr>
        <w:t>)</w:t>
      </w:r>
      <w:r w:rsidRPr="00CF2F07">
        <w:rPr>
          <w:sz w:val="26"/>
          <w:szCs w:val="26"/>
        </w:rPr>
        <w:t>;</w:t>
      </w:r>
    </w:p>
    <w:p w:rsidR="002A71A6" w:rsidRPr="00CF2F07" w:rsidRDefault="002A71A6" w:rsidP="00CF2F07">
      <w:pPr>
        <w:jc w:val="both"/>
        <w:rPr>
          <w:sz w:val="26"/>
          <w:szCs w:val="26"/>
        </w:rPr>
      </w:pPr>
      <w:bookmarkStart w:id="2" w:name="sub_12"/>
      <w:bookmarkEnd w:id="1"/>
      <w:r w:rsidRPr="00CF2F07">
        <w:rPr>
          <w:sz w:val="26"/>
          <w:szCs w:val="26"/>
        </w:rPr>
        <w:t xml:space="preserve">2) Порядок проведения проверки достоверности и полноты сведений, представленных депутатами Думы Черемховского районного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Черемховского районного муниципального образования установленных ограничений и запретов </w:t>
      </w:r>
      <w:r w:rsidRPr="00CF2F07">
        <w:rPr>
          <w:b/>
          <w:sz w:val="26"/>
          <w:szCs w:val="26"/>
        </w:rPr>
        <w:t>(</w:t>
      </w:r>
      <w:hyperlink w:anchor="sub_9992" w:history="1">
        <w:r w:rsidRPr="00CF2F07">
          <w:rPr>
            <w:rStyle w:val="a3"/>
            <w:b/>
            <w:sz w:val="26"/>
            <w:szCs w:val="26"/>
          </w:rPr>
          <w:t>Приложение 2</w:t>
        </w:r>
      </w:hyperlink>
      <w:r w:rsidRPr="00CF2F07">
        <w:rPr>
          <w:b/>
          <w:sz w:val="26"/>
          <w:szCs w:val="26"/>
        </w:rPr>
        <w:t>)</w:t>
      </w:r>
      <w:r w:rsidRPr="00CF2F07">
        <w:rPr>
          <w:sz w:val="26"/>
          <w:szCs w:val="26"/>
        </w:rPr>
        <w:t>;</w:t>
      </w:r>
    </w:p>
    <w:p w:rsidR="002A71A6" w:rsidRPr="00CF2F07" w:rsidRDefault="002A71A6" w:rsidP="00CF2F07">
      <w:pPr>
        <w:jc w:val="both"/>
        <w:rPr>
          <w:sz w:val="26"/>
          <w:szCs w:val="26"/>
        </w:rPr>
      </w:pPr>
      <w:bookmarkStart w:id="3" w:name="sub_13"/>
      <w:bookmarkEnd w:id="2"/>
      <w:r w:rsidRPr="00CF2F07">
        <w:rPr>
          <w:sz w:val="26"/>
          <w:szCs w:val="26"/>
        </w:rPr>
        <w:t xml:space="preserve">3) Порядок размещения сведений о доходах, расходах, об имуществе и обязательствах имущественного характера депутатов Думы Черемховского районного муниципального образования и членов их семей на официальном сайте Черемховского районного муниципального образования в информационно-телекоммуникационной сети "Интернет" и предоставления этих сведений средствам массовой информации для опубликования </w:t>
      </w:r>
      <w:r w:rsidRPr="00CF2F07">
        <w:rPr>
          <w:b/>
          <w:sz w:val="26"/>
          <w:szCs w:val="26"/>
        </w:rPr>
        <w:t>(</w:t>
      </w:r>
      <w:hyperlink w:anchor="sub_9993" w:history="1">
        <w:r w:rsidRPr="00CF2F07">
          <w:rPr>
            <w:rStyle w:val="a3"/>
            <w:b/>
            <w:sz w:val="26"/>
            <w:szCs w:val="26"/>
          </w:rPr>
          <w:t>Приложение 3</w:t>
        </w:r>
      </w:hyperlink>
      <w:r w:rsidRPr="00CF2F07">
        <w:rPr>
          <w:b/>
          <w:sz w:val="26"/>
          <w:szCs w:val="26"/>
        </w:rPr>
        <w:t>)</w:t>
      </w:r>
      <w:r w:rsidRPr="00CF2F07">
        <w:rPr>
          <w:sz w:val="26"/>
          <w:szCs w:val="26"/>
        </w:rPr>
        <w:t>;</w:t>
      </w:r>
    </w:p>
    <w:p w:rsidR="002A71A6" w:rsidRPr="00CF2F07" w:rsidRDefault="002A71A6" w:rsidP="00CF2F07">
      <w:pPr>
        <w:jc w:val="both"/>
        <w:rPr>
          <w:sz w:val="26"/>
          <w:szCs w:val="26"/>
        </w:rPr>
      </w:pPr>
      <w:bookmarkStart w:id="4" w:name="sub_14"/>
      <w:bookmarkEnd w:id="3"/>
      <w:r w:rsidRPr="00CF2F07">
        <w:rPr>
          <w:sz w:val="26"/>
          <w:szCs w:val="26"/>
        </w:rPr>
        <w:t xml:space="preserve">4) Порядок сообщения депутатами Думы Черемховского районного муниципального образования о возникновении личной заинтересованности при осуществлении депутатских полномочий, которая приводит или может привести к конфликту интересов </w:t>
      </w:r>
      <w:r w:rsidRPr="00CF2F07">
        <w:rPr>
          <w:b/>
          <w:sz w:val="26"/>
          <w:szCs w:val="26"/>
        </w:rPr>
        <w:t>(</w:t>
      </w:r>
      <w:hyperlink w:anchor="sub_9994" w:history="1">
        <w:r w:rsidRPr="00CF2F07">
          <w:rPr>
            <w:rStyle w:val="a3"/>
            <w:b/>
            <w:sz w:val="26"/>
            <w:szCs w:val="26"/>
          </w:rPr>
          <w:t>Приложение 4</w:t>
        </w:r>
      </w:hyperlink>
      <w:r w:rsidRPr="00CF2F07">
        <w:rPr>
          <w:b/>
          <w:sz w:val="26"/>
          <w:szCs w:val="26"/>
        </w:rPr>
        <w:t>)</w:t>
      </w:r>
      <w:r w:rsidRPr="00CF2F07">
        <w:rPr>
          <w:sz w:val="26"/>
          <w:szCs w:val="26"/>
        </w:rPr>
        <w:t>;</w:t>
      </w:r>
    </w:p>
    <w:p w:rsidR="002A71A6" w:rsidRPr="00CF2F07" w:rsidRDefault="002A71A6" w:rsidP="00CF2F07">
      <w:pPr>
        <w:jc w:val="both"/>
        <w:rPr>
          <w:sz w:val="26"/>
          <w:szCs w:val="26"/>
        </w:rPr>
      </w:pPr>
      <w:bookmarkStart w:id="5" w:name="sub_15"/>
      <w:bookmarkEnd w:id="4"/>
      <w:r w:rsidRPr="00CF2F07">
        <w:rPr>
          <w:sz w:val="26"/>
          <w:szCs w:val="26"/>
        </w:rPr>
        <w:t xml:space="preserve">5) Положение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Черемховского районного муниципального образования и урегулированию конфликта интересов в Думе Черемховского районного муниципального образования </w:t>
      </w:r>
      <w:r w:rsidRPr="00CF2F07">
        <w:rPr>
          <w:b/>
          <w:sz w:val="26"/>
          <w:szCs w:val="26"/>
        </w:rPr>
        <w:t>(</w:t>
      </w:r>
      <w:hyperlink w:anchor="sub_9995" w:history="1">
        <w:r w:rsidRPr="00CF2F07">
          <w:rPr>
            <w:rStyle w:val="a3"/>
            <w:b/>
            <w:sz w:val="26"/>
            <w:szCs w:val="26"/>
          </w:rPr>
          <w:t>Приложение 5</w:t>
        </w:r>
      </w:hyperlink>
      <w:r w:rsidRPr="00CF2F07">
        <w:rPr>
          <w:b/>
          <w:sz w:val="26"/>
          <w:szCs w:val="26"/>
        </w:rPr>
        <w:t>)</w:t>
      </w:r>
      <w:r w:rsidRPr="00CF2F07">
        <w:rPr>
          <w:sz w:val="26"/>
          <w:szCs w:val="26"/>
        </w:rPr>
        <w:t>.</w:t>
      </w:r>
    </w:p>
    <w:bookmarkEnd w:id="5"/>
    <w:p w:rsidR="002A71A6" w:rsidRPr="00CF2F07" w:rsidRDefault="002A71A6" w:rsidP="00CF2F07">
      <w:pPr>
        <w:jc w:val="both"/>
        <w:rPr>
          <w:sz w:val="26"/>
          <w:szCs w:val="26"/>
        </w:rPr>
      </w:pPr>
    </w:p>
    <w:p w:rsidR="002A71A6" w:rsidRPr="00A86AEB" w:rsidRDefault="002A71A6" w:rsidP="00F20A3B">
      <w:pPr>
        <w:jc w:val="both"/>
        <w:rPr>
          <w:b/>
          <w:sz w:val="26"/>
          <w:szCs w:val="26"/>
        </w:rPr>
      </w:pPr>
      <w:r w:rsidRPr="00A86AEB">
        <w:rPr>
          <w:b/>
          <w:sz w:val="26"/>
          <w:szCs w:val="26"/>
        </w:rPr>
        <w:t>Слушали:</w:t>
      </w:r>
    </w:p>
    <w:p w:rsidR="002A71A6" w:rsidRPr="00A86AEB" w:rsidRDefault="002A71A6" w:rsidP="00F20A3B">
      <w:pPr>
        <w:jc w:val="both"/>
        <w:rPr>
          <w:sz w:val="26"/>
          <w:szCs w:val="26"/>
        </w:rPr>
      </w:pPr>
      <w:r w:rsidRPr="00A86AEB">
        <w:rPr>
          <w:b/>
          <w:i/>
          <w:sz w:val="26"/>
          <w:szCs w:val="26"/>
        </w:rPr>
        <w:t>Ярошевич Т. А</w:t>
      </w:r>
      <w:r w:rsidRPr="00A86AEB">
        <w:rPr>
          <w:sz w:val="26"/>
          <w:szCs w:val="26"/>
        </w:rPr>
        <w:t>.: какие будут вопросы?</w:t>
      </w:r>
    </w:p>
    <w:p w:rsidR="002A71A6" w:rsidRPr="00A86AEB" w:rsidRDefault="002A71A6" w:rsidP="00F20A3B">
      <w:pPr>
        <w:jc w:val="both"/>
        <w:rPr>
          <w:sz w:val="26"/>
          <w:szCs w:val="26"/>
        </w:rPr>
      </w:pPr>
      <w:r w:rsidRPr="00A86AEB">
        <w:rPr>
          <w:sz w:val="26"/>
          <w:szCs w:val="26"/>
        </w:rPr>
        <w:t>предложения?</w:t>
      </w:r>
    </w:p>
    <w:p w:rsidR="002A71A6" w:rsidRPr="00A86AEB" w:rsidRDefault="002A71A6" w:rsidP="00F20A3B">
      <w:pPr>
        <w:jc w:val="both"/>
        <w:rPr>
          <w:sz w:val="26"/>
          <w:szCs w:val="26"/>
        </w:rPr>
      </w:pPr>
      <w:r w:rsidRPr="00A86AEB">
        <w:rPr>
          <w:b/>
          <w:i/>
          <w:sz w:val="26"/>
          <w:szCs w:val="26"/>
        </w:rPr>
        <w:t>Ярошевич Т.А.:</w:t>
      </w:r>
      <w:r w:rsidRPr="00A86AEB">
        <w:rPr>
          <w:sz w:val="26"/>
          <w:szCs w:val="26"/>
        </w:rPr>
        <w:t xml:space="preserve"> поступило предложение принять данное решение?</w:t>
      </w:r>
    </w:p>
    <w:p w:rsidR="002A71A6" w:rsidRPr="00A86AEB" w:rsidRDefault="002A71A6" w:rsidP="00F20A3B">
      <w:pPr>
        <w:jc w:val="both"/>
        <w:rPr>
          <w:sz w:val="26"/>
          <w:szCs w:val="26"/>
        </w:rPr>
      </w:pPr>
      <w:r w:rsidRPr="00A86AEB">
        <w:rPr>
          <w:sz w:val="26"/>
          <w:szCs w:val="26"/>
        </w:rPr>
        <w:t>прошу голосовать?</w:t>
      </w:r>
    </w:p>
    <w:p w:rsidR="002A71A6" w:rsidRPr="00A86AEB" w:rsidRDefault="002A71A6" w:rsidP="00F20A3B">
      <w:pPr>
        <w:jc w:val="both"/>
        <w:rPr>
          <w:b/>
          <w:sz w:val="26"/>
          <w:szCs w:val="26"/>
        </w:rPr>
      </w:pPr>
      <w:r>
        <w:rPr>
          <w:sz w:val="26"/>
          <w:szCs w:val="26"/>
        </w:rPr>
        <w:t>за – 13</w:t>
      </w:r>
      <w:r w:rsidRPr="00A86AEB">
        <w:rPr>
          <w:sz w:val="26"/>
          <w:szCs w:val="26"/>
        </w:rPr>
        <w:t xml:space="preserve"> депутатов</w:t>
      </w:r>
    </w:p>
    <w:p w:rsidR="002A71A6" w:rsidRPr="00A86AEB" w:rsidRDefault="002A71A6" w:rsidP="00F20A3B">
      <w:pPr>
        <w:jc w:val="both"/>
        <w:rPr>
          <w:sz w:val="26"/>
          <w:szCs w:val="26"/>
        </w:rPr>
      </w:pPr>
      <w:r w:rsidRPr="00A86AEB">
        <w:rPr>
          <w:sz w:val="26"/>
          <w:szCs w:val="26"/>
        </w:rPr>
        <w:t>против – нет</w:t>
      </w:r>
    </w:p>
    <w:p w:rsidR="002A71A6" w:rsidRPr="00A86AEB" w:rsidRDefault="002A71A6" w:rsidP="00F20A3B">
      <w:pPr>
        <w:jc w:val="both"/>
        <w:rPr>
          <w:sz w:val="26"/>
          <w:szCs w:val="26"/>
        </w:rPr>
      </w:pPr>
      <w:r w:rsidRPr="00A86AEB">
        <w:rPr>
          <w:sz w:val="26"/>
          <w:szCs w:val="26"/>
        </w:rPr>
        <w:t>воздержались – нет</w:t>
      </w:r>
    </w:p>
    <w:p w:rsidR="002A71A6" w:rsidRDefault="002A71A6" w:rsidP="008D2DBF">
      <w:pPr>
        <w:jc w:val="both"/>
        <w:rPr>
          <w:sz w:val="26"/>
          <w:szCs w:val="26"/>
        </w:rPr>
      </w:pPr>
      <w:r w:rsidRPr="00A86AEB">
        <w:rPr>
          <w:b/>
          <w:sz w:val="26"/>
          <w:szCs w:val="26"/>
        </w:rPr>
        <w:t>Решили</w:t>
      </w:r>
      <w:r w:rsidRPr="00A86AEB">
        <w:rPr>
          <w:sz w:val="26"/>
          <w:szCs w:val="26"/>
        </w:rPr>
        <w:t>: решение принято единогласно</w:t>
      </w:r>
    </w:p>
    <w:p w:rsidR="002A71A6" w:rsidRDefault="002A71A6" w:rsidP="008D2DBF">
      <w:pPr>
        <w:jc w:val="both"/>
        <w:rPr>
          <w:sz w:val="26"/>
          <w:szCs w:val="26"/>
        </w:rPr>
      </w:pPr>
      <w:r w:rsidRPr="00A86AEB">
        <w:rPr>
          <w:sz w:val="26"/>
          <w:szCs w:val="26"/>
        </w:rPr>
        <w:t xml:space="preserve">     </w:t>
      </w:r>
    </w:p>
    <w:p w:rsidR="002A71A6" w:rsidRPr="00A86AEB" w:rsidRDefault="002A71A6" w:rsidP="0089245E">
      <w:pPr>
        <w:jc w:val="both"/>
        <w:rPr>
          <w:sz w:val="26"/>
          <w:szCs w:val="26"/>
        </w:rPr>
      </w:pPr>
      <w:r w:rsidRPr="00A86AEB">
        <w:rPr>
          <w:b/>
          <w:i/>
          <w:sz w:val="26"/>
          <w:szCs w:val="26"/>
        </w:rPr>
        <w:t>Ярошевич Т.А.</w:t>
      </w:r>
      <w:r w:rsidRPr="00A86AEB">
        <w:rPr>
          <w:b/>
          <w:sz w:val="26"/>
          <w:szCs w:val="26"/>
        </w:rPr>
        <w:t xml:space="preserve"> </w:t>
      </w:r>
      <w:r w:rsidRPr="00A86AEB">
        <w:rPr>
          <w:sz w:val="26"/>
          <w:szCs w:val="26"/>
        </w:rPr>
        <w:t>сообщила: на этом</w:t>
      </w:r>
      <w:r>
        <w:rPr>
          <w:sz w:val="26"/>
          <w:szCs w:val="26"/>
        </w:rPr>
        <w:t xml:space="preserve"> повестка заседания исчерпана. 28</w:t>
      </w:r>
      <w:r w:rsidRPr="00A86AEB">
        <w:rPr>
          <w:sz w:val="26"/>
          <w:szCs w:val="26"/>
        </w:rPr>
        <w:t xml:space="preserve">-ое заседание Думы Черемховского районного муниципального образования (шестого созыва) считается закрытым. </w:t>
      </w:r>
    </w:p>
    <w:p w:rsidR="002A71A6" w:rsidRPr="00A86AEB" w:rsidRDefault="002A71A6" w:rsidP="0089245E">
      <w:pPr>
        <w:jc w:val="both"/>
        <w:rPr>
          <w:sz w:val="26"/>
          <w:szCs w:val="26"/>
        </w:rPr>
      </w:pPr>
      <w:r w:rsidRPr="00A86AEB">
        <w:rPr>
          <w:sz w:val="26"/>
          <w:szCs w:val="26"/>
        </w:rPr>
        <w:t xml:space="preserve">Звучит </w:t>
      </w:r>
      <w:r w:rsidRPr="00A86AEB">
        <w:rPr>
          <w:b/>
          <w:sz w:val="26"/>
          <w:szCs w:val="26"/>
        </w:rPr>
        <w:t xml:space="preserve">гимн </w:t>
      </w:r>
      <w:r w:rsidRPr="00A86AEB">
        <w:rPr>
          <w:sz w:val="26"/>
          <w:szCs w:val="26"/>
        </w:rPr>
        <w:t>России.</w:t>
      </w:r>
    </w:p>
    <w:p w:rsidR="002A71A6" w:rsidRPr="00A86AEB" w:rsidRDefault="002A71A6" w:rsidP="0089245E">
      <w:pPr>
        <w:jc w:val="both"/>
        <w:rPr>
          <w:sz w:val="26"/>
          <w:szCs w:val="26"/>
        </w:rPr>
      </w:pPr>
    </w:p>
    <w:p w:rsidR="002A71A6" w:rsidRDefault="002A71A6" w:rsidP="0089245E">
      <w:pPr>
        <w:jc w:val="both"/>
        <w:rPr>
          <w:sz w:val="26"/>
          <w:szCs w:val="26"/>
        </w:rPr>
      </w:pPr>
    </w:p>
    <w:p w:rsidR="002A71A6" w:rsidRDefault="002A71A6" w:rsidP="0089245E">
      <w:pPr>
        <w:jc w:val="both"/>
        <w:rPr>
          <w:sz w:val="26"/>
          <w:szCs w:val="26"/>
        </w:rPr>
      </w:pPr>
    </w:p>
    <w:p w:rsidR="002A71A6" w:rsidRPr="00A86AEB" w:rsidRDefault="002A71A6" w:rsidP="0089245E">
      <w:pPr>
        <w:jc w:val="both"/>
        <w:rPr>
          <w:sz w:val="26"/>
          <w:szCs w:val="26"/>
        </w:rPr>
      </w:pPr>
    </w:p>
    <w:p w:rsidR="002A71A6" w:rsidRPr="00A86AEB" w:rsidRDefault="002A71A6" w:rsidP="0089245E">
      <w:pPr>
        <w:jc w:val="both"/>
        <w:rPr>
          <w:sz w:val="26"/>
          <w:szCs w:val="26"/>
        </w:rPr>
      </w:pPr>
    </w:p>
    <w:p w:rsidR="002A71A6" w:rsidRPr="00A86AEB" w:rsidRDefault="002A71A6" w:rsidP="0089245E">
      <w:pPr>
        <w:jc w:val="both"/>
        <w:rPr>
          <w:sz w:val="26"/>
          <w:szCs w:val="26"/>
        </w:rPr>
      </w:pPr>
    </w:p>
    <w:p w:rsidR="002A71A6" w:rsidRPr="00A86AEB" w:rsidRDefault="002A71A6" w:rsidP="0089245E">
      <w:pPr>
        <w:jc w:val="both"/>
        <w:rPr>
          <w:sz w:val="26"/>
          <w:szCs w:val="26"/>
        </w:rPr>
      </w:pPr>
      <w:r w:rsidRPr="00A86AEB">
        <w:rPr>
          <w:sz w:val="26"/>
          <w:szCs w:val="26"/>
        </w:rPr>
        <w:t>Председатель Думы ЧРМО                                                                               Т.А.Ярошевич</w:t>
      </w:r>
    </w:p>
    <w:p w:rsidR="002A71A6" w:rsidRPr="00A86AEB" w:rsidRDefault="002A71A6" w:rsidP="0089245E">
      <w:pPr>
        <w:jc w:val="both"/>
        <w:rPr>
          <w:sz w:val="26"/>
          <w:szCs w:val="26"/>
        </w:rPr>
      </w:pPr>
    </w:p>
    <w:p w:rsidR="002A71A6" w:rsidRPr="00A86AEB" w:rsidRDefault="002A71A6" w:rsidP="0089245E">
      <w:pPr>
        <w:jc w:val="both"/>
        <w:rPr>
          <w:sz w:val="26"/>
          <w:szCs w:val="26"/>
        </w:rPr>
      </w:pPr>
    </w:p>
    <w:p w:rsidR="002A71A6" w:rsidRPr="00A86AEB" w:rsidRDefault="002A71A6" w:rsidP="0089245E">
      <w:pPr>
        <w:jc w:val="both"/>
        <w:rPr>
          <w:sz w:val="26"/>
          <w:szCs w:val="26"/>
        </w:rPr>
      </w:pPr>
      <w:r w:rsidRPr="00A86AEB">
        <w:rPr>
          <w:sz w:val="26"/>
          <w:szCs w:val="26"/>
        </w:rPr>
        <w:t>Помощник председателя Думы ЧРМО                                                           Н.Р. Минулина</w:t>
      </w:r>
    </w:p>
    <w:p w:rsidR="002A71A6" w:rsidRPr="00A86AEB" w:rsidRDefault="002A71A6" w:rsidP="0089245E">
      <w:pPr>
        <w:jc w:val="both"/>
        <w:rPr>
          <w:sz w:val="26"/>
          <w:szCs w:val="26"/>
        </w:rPr>
      </w:pPr>
    </w:p>
    <w:p w:rsidR="002A71A6" w:rsidRPr="00A86AEB" w:rsidRDefault="002A71A6" w:rsidP="00A47E8A">
      <w:pPr>
        <w:jc w:val="both"/>
        <w:rPr>
          <w:sz w:val="26"/>
          <w:szCs w:val="26"/>
        </w:rPr>
      </w:pPr>
      <w:r w:rsidRPr="00A86AEB">
        <w:rPr>
          <w:sz w:val="26"/>
          <w:szCs w:val="26"/>
        </w:rPr>
        <w:t xml:space="preserve">          </w:t>
      </w:r>
    </w:p>
    <w:p w:rsidR="002A71A6" w:rsidRPr="00A86AEB" w:rsidRDefault="002A71A6">
      <w:pPr>
        <w:rPr>
          <w:sz w:val="26"/>
          <w:szCs w:val="26"/>
        </w:rPr>
      </w:pPr>
    </w:p>
    <w:p w:rsidR="002A71A6" w:rsidRPr="00A86AEB" w:rsidRDefault="002A71A6">
      <w:pPr>
        <w:rPr>
          <w:sz w:val="26"/>
          <w:szCs w:val="26"/>
        </w:rPr>
      </w:pPr>
    </w:p>
    <w:sectPr w:rsidR="002A71A6" w:rsidRPr="00A86AEB" w:rsidSect="00840891">
      <w:headerReference w:type="even" r:id="rId14"/>
      <w:pgSz w:w="11907" w:h="17577" w:code="9"/>
      <w:pgMar w:top="1134" w:right="851" w:bottom="113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A6" w:rsidRDefault="002A71A6" w:rsidP="00570E8E">
      <w:r>
        <w:separator/>
      </w:r>
    </w:p>
  </w:endnote>
  <w:endnote w:type="continuationSeparator" w:id="0">
    <w:p w:rsidR="002A71A6" w:rsidRDefault="002A71A6"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A6" w:rsidRDefault="002A71A6" w:rsidP="00570E8E">
      <w:r>
        <w:separator/>
      </w:r>
    </w:p>
  </w:footnote>
  <w:footnote w:type="continuationSeparator" w:id="0">
    <w:p w:rsidR="002A71A6" w:rsidRDefault="002A71A6"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A6" w:rsidRDefault="002A71A6"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71A6" w:rsidRDefault="002A71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2FA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4A1D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0C9A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6E09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0AD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5CF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3C48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FE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082A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BAD61A"/>
    <w:lvl w:ilvl="0">
      <w:start w:val="1"/>
      <w:numFmt w:val="bullet"/>
      <w:lvlText w:val=""/>
      <w:lvlJc w:val="left"/>
      <w:pPr>
        <w:tabs>
          <w:tab w:val="num" w:pos="360"/>
        </w:tabs>
        <w:ind w:left="360" w:hanging="360"/>
      </w:pPr>
      <w:rPr>
        <w:rFonts w:ascii="Symbol" w:hAnsi="Symbol" w:hint="default"/>
      </w:rPr>
    </w:lvl>
  </w:abstractNum>
  <w:abstractNum w:abstractNumId="10">
    <w:nsid w:val="00416AFA"/>
    <w:multiLevelType w:val="hybridMultilevel"/>
    <w:tmpl w:val="967ED9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28C69F0"/>
    <w:multiLevelType w:val="hybridMultilevel"/>
    <w:tmpl w:val="09D44B80"/>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57EFF"/>
    <w:multiLevelType w:val="hybridMultilevel"/>
    <w:tmpl w:val="482E790E"/>
    <w:lvl w:ilvl="0" w:tplc="0419000F">
      <w:start w:val="1"/>
      <w:numFmt w:val="decimal"/>
      <w:lvlText w:val="%1."/>
      <w:lvlJc w:val="left"/>
      <w:pPr>
        <w:tabs>
          <w:tab w:val="num" w:pos="5040"/>
        </w:tabs>
        <w:ind w:left="5040" w:hanging="360"/>
      </w:pPr>
      <w:rPr>
        <w:rFonts w:cs="Times New Roman"/>
      </w:rPr>
    </w:lvl>
    <w:lvl w:ilvl="1" w:tplc="04190019">
      <w:start w:val="1"/>
      <w:numFmt w:val="lowerLetter"/>
      <w:lvlText w:val="%2."/>
      <w:lvlJc w:val="left"/>
      <w:pPr>
        <w:tabs>
          <w:tab w:val="num" w:pos="5760"/>
        </w:tabs>
        <w:ind w:left="5760" w:hanging="360"/>
      </w:pPr>
      <w:rPr>
        <w:rFonts w:cs="Times New Roman"/>
      </w:rPr>
    </w:lvl>
    <w:lvl w:ilvl="2" w:tplc="0419001B" w:tentative="1">
      <w:start w:val="1"/>
      <w:numFmt w:val="lowerRoman"/>
      <w:lvlText w:val="%3."/>
      <w:lvlJc w:val="right"/>
      <w:pPr>
        <w:tabs>
          <w:tab w:val="num" w:pos="6480"/>
        </w:tabs>
        <w:ind w:left="6480" w:hanging="180"/>
      </w:pPr>
      <w:rPr>
        <w:rFonts w:cs="Times New Roman"/>
      </w:rPr>
    </w:lvl>
    <w:lvl w:ilvl="3" w:tplc="0419000F" w:tentative="1">
      <w:start w:val="1"/>
      <w:numFmt w:val="decimal"/>
      <w:lvlText w:val="%4."/>
      <w:lvlJc w:val="left"/>
      <w:pPr>
        <w:tabs>
          <w:tab w:val="num" w:pos="7200"/>
        </w:tabs>
        <w:ind w:left="7200" w:hanging="360"/>
      </w:pPr>
      <w:rPr>
        <w:rFonts w:cs="Times New Roman"/>
      </w:rPr>
    </w:lvl>
    <w:lvl w:ilvl="4" w:tplc="04190019" w:tentative="1">
      <w:start w:val="1"/>
      <w:numFmt w:val="lowerLetter"/>
      <w:lvlText w:val="%5."/>
      <w:lvlJc w:val="left"/>
      <w:pPr>
        <w:tabs>
          <w:tab w:val="num" w:pos="7920"/>
        </w:tabs>
        <w:ind w:left="7920" w:hanging="360"/>
      </w:pPr>
      <w:rPr>
        <w:rFonts w:cs="Times New Roman"/>
      </w:rPr>
    </w:lvl>
    <w:lvl w:ilvl="5" w:tplc="0419001B" w:tentative="1">
      <w:start w:val="1"/>
      <w:numFmt w:val="lowerRoman"/>
      <w:lvlText w:val="%6."/>
      <w:lvlJc w:val="right"/>
      <w:pPr>
        <w:tabs>
          <w:tab w:val="num" w:pos="8640"/>
        </w:tabs>
        <w:ind w:left="8640" w:hanging="180"/>
      </w:pPr>
      <w:rPr>
        <w:rFonts w:cs="Times New Roman"/>
      </w:rPr>
    </w:lvl>
    <w:lvl w:ilvl="6" w:tplc="0419000F" w:tentative="1">
      <w:start w:val="1"/>
      <w:numFmt w:val="decimal"/>
      <w:lvlText w:val="%7."/>
      <w:lvlJc w:val="left"/>
      <w:pPr>
        <w:tabs>
          <w:tab w:val="num" w:pos="9360"/>
        </w:tabs>
        <w:ind w:left="9360" w:hanging="360"/>
      </w:pPr>
      <w:rPr>
        <w:rFonts w:cs="Times New Roman"/>
      </w:rPr>
    </w:lvl>
    <w:lvl w:ilvl="7" w:tplc="04190019" w:tentative="1">
      <w:start w:val="1"/>
      <w:numFmt w:val="lowerLetter"/>
      <w:lvlText w:val="%8."/>
      <w:lvlJc w:val="left"/>
      <w:pPr>
        <w:tabs>
          <w:tab w:val="num" w:pos="10080"/>
        </w:tabs>
        <w:ind w:left="10080" w:hanging="360"/>
      </w:pPr>
      <w:rPr>
        <w:rFonts w:cs="Times New Roman"/>
      </w:rPr>
    </w:lvl>
    <w:lvl w:ilvl="8" w:tplc="0419001B" w:tentative="1">
      <w:start w:val="1"/>
      <w:numFmt w:val="lowerRoman"/>
      <w:lvlText w:val="%9."/>
      <w:lvlJc w:val="right"/>
      <w:pPr>
        <w:tabs>
          <w:tab w:val="num" w:pos="10800"/>
        </w:tabs>
        <w:ind w:left="10800" w:hanging="180"/>
      </w:pPr>
      <w:rPr>
        <w:rFonts w:cs="Times New Roman"/>
      </w:rPr>
    </w:lvl>
  </w:abstractNum>
  <w:abstractNum w:abstractNumId="13">
    <w:nsid w:val="374A5794"/>
    <w:multiLevelType w:val="hybridMultilevel"/>
    <w:tmpl w:val="CD12CFA8"/>
    <w:lvl w:ilvl="0" w:tplc="AE5C829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9BF6248"/>
    <w:multiLevelType w:val="hybridMultilevel"/>
    <w:tmpl w:val="124C7196"/>
    <w:lvl w:ilvl="0" w:tplc="4D2C070C">
      <w:start w:val="1"/>
      <w:numFmt w:val="decimal"/>
      <w:lvlText w:val="%1."/>
      <w:lvlJc w:val="left"/>
      <w:pPr>
        <w:tabs>
          <w:tab w:val="num" w:pos="540"/>
        </w:tabs>
        <w:ind w:left="540" w:hanging="360"/>
      </w:pPr>
      <w:rPr>
        <w:rFonts w:cs="Times New Roman" w:hint="default"/>
      </w:rPr>
    </w:lvl>
    <w:lvl w:ilvl="1" w:tplc="20D03442">
      <w:start w:val="5"/>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EBE718C"/>
    <w:multiLevelType w:val="hybridMultilevel"/>
    <w:tmpl w:val="065A1A14"/>
    <w:lvl w:ilvl="0" w:tplc="AE3E35B6">
      <w:start w:val="2"/>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EEB2430"/>
    <w:multiLevelType w:val="multilevel"/>
    <w:tmpl w:val="A6C08338"/>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8">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6C472D"/>
    <w:multiLevelType w:val="hybridMultilevel"/>
    <w:tmpl w:val="C3C86868"/>
    <w:lvl w:ilvl="0" w:tplc="E6000C00">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0">
    <w:nsid w:val="74732B44"/>
    <w:multiLevelType w:val="hybridMultilevel"/>
    <w:tmpl w:val="001C97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5283F26"/>
    <w:multiLevelType w:val="hybridMultilevel"/>
    <w:tmpl w:val="99DC1DE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A6D7779"/>
    <w:multiLevelType w:val="hybridMultilevel"/>
    <w:tmpl w:val="5F0E0EF8"/>
    <w:lvl w:ilvl="0" w:tplc="18EEBD72">
      <w:start w:val="1"/>
      <w:numFmt w:val="decimal"/>
      <w:lvlText w:val="%1."/>
      <w:lvlJc w:val="left"/>
      <w:pPr>
        <w:ind w:left="1181" w:hanging="360"/>
      </w:pPr>
      <w:rPr>
        <w:rFonts w:cs="Times New Roman" w:hint="default"/>
      </w:rPr>
    </w:lvl>
    <w:lvl w:ilvl="1" w:tplc="04190019" w:tentative="1">
      <w:start w:val="1"/>
      <w:numFmt w:val="lowerLetter"/>
      <w:lvlText w:val="%2."/>
      <w:lvlJc w:val="left"/>
      <w:pPr>
        <w:ind w:left="1901" w:hanging="360"/>
      </w:pPr>
      <w:rPr>
        <w:rFonts w:cs="Times New Roman"/>
      </w:rPr>
    </w:lvl>
    <w:lvl w:ilvl="2" w:tplc="0419001B" w:tentative="1">
      <w:start w:val="1"/>
      <w:numFmt w:val="lowerRoman"/>
      <w:lvlText w:val="%3."/>
      <w:lvlJc w:val="right"/>
      <w:pPr>
        <w:ind w:left="2621" w:hanging="180"/>
      </w:pPr>
      <w:rPr>
        <w:rFonts w:cs="Times New Roman"/>
      </w:rPr>
    </w:lvl>
    <w:lvl w:ilvl="3" w:tplc="0419000F" w:tentative="1">
      <w:start w:val="1"/>
      <w:numFmt w:val="decimal"/>
      <w:lvlText w:val="%4."/>
      <w:lvlJc w:val="left"/>
      <w:pPr>
        <w:ind w:left="3341" w:hanging="360"/>
      </w:pPr>
      <w:rPr>
        <w:rFonts w:cs="Times New Roman"/>
      </w:rPr>
    </w:lvl>
    <w:lvl w:ilvl="4" w:tplc="04190019" w:tentative="1">
      <w:start w:val="1"/>
      <w:numFmt w:val="lowerLetter"/>
      <w:lvlText w:val="%5."/>
      <w:lvlJc w:val="left"/>
      <w:pPr>
        <w:ind w:left="4061" w:hanging="360"/>
      </w:pPr>
      <w:rPr>
        <w:rFonts w:cs="Times New Roman"/>
      </w:rPr>
    </w:lvl>
    <w:lvl w:ilvl="5" w:tplc="0419001B" w:tentative="1">
      <w:start w:val="1"/>
      <w:numFmt w:val="lowerRoman"/>
      <w:lvlText w:val="%6."/>
      <w:lvlJc w:val="right"/>
      <w:pPr>
        <w:ind w:left="4781" w:hanging="180"/>
      </w:pPr>
      <w:rPr>
        <w:rFonts w:cs="Times New Roman"/>
      </w:rPr>
    </w:lvl>
    <w:lvl w:ilvl="6" w:tplc="0419000F" w:tentative="1">
      <w:start w:val="1"/>
      <w:numFmt w:val="decimal"/>
      <w:lvlText w:val="%7."/>
      <w:lvlJc w:val="left"/>
      <w:pPr>
        <w:ind w:left="5501" w:hanging="360"/>
      </w:pPr>
      <w:rPr>
        <w:rFonts w:cs="Times New Roman"/>
      </w:rPr>
    </w:lvl>
    <w:lvl w:ilvl="7" w:tplc="04190019" w:tentative="1">
      <w:start w:val="1"/>
      <w:numFmt w:val="lowerLetter"/>
      <w:lvlText w:val="%8."/>
      <w:lvlJc w:val="left"/>
      <w:pPr>
        <w:ind w:left="6221" w:hanging="360"/>
      </w:pPr>
      <w:rPr>
        <w:rFonts w:cs="Times New Roman"/>
      </w:rPr>
    </w:lvl>
    <w:lvl w:ilvl="8" w:tplc="0419001B" w:tentative="1">
      <w:start w:val="1"/>
      <w:numFmt w:val="lowerRoman"/>
      <w:lvlText w:val="%9."/>
      <w:lvlJc w:val="right"/>
      <w:pPr>
        <w:ind w:left="6941"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23"/>
  </w:num>
  <w:num w:numId="6">
    <w:abstractNumId w:val="20"/>
  </w:num>
  <w:num w:numId="7">
    <w:abstractNumId w:val="11"/>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9"/>
  </w:num>
  <w:num w:numId="13">
    <w:abstractNumId w:val="13"/>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0D9E"/>
    <w:rsid w:val="00001D2B"/>
    <w:rsid w:val="000023A1"/>
    <w:rsid w:val="0000719F"/>
    <w:rsid w:val="00010A47"/>
    <w:rsid w:val="00010FA6"/>
    <w:rsid w:val="0001306E"/>
    <w:rsid w:val="0001377A"/>
    <w:rsid w:val="000143F3"/>
    <w:rsid w:val="00014AC5"/>
    <w:rsid w:val="00021F30"/>
    <w:rsid w:val="0002200C"/>
    <w:rsid w:val="00026ED8"/>
    <w:rsid w:val="000278CD"/>
    <w:rsid w:val="000341B7"/>
    <w:rsid w:val="000405CB"/>
    <w:rsid w:val="00040C88"/>
    <w:rsid w:val="000422E5"/>
    <w:rsid w:val="00042C70"/>
    <w:rsid w:val="00042FED"/>
    <w:rsid w:val="00050B4F"/>
    <w:rsid w:val="00051FE1"/>
    <w:rsid w:val="000559E0"/>
    <w:rsid w:val="00056D21"/>
    <w:rsid w:val="0005705D"/>
    <w:rsid w:val="00057BBF"/>
    <w:rsid w:val="00057EAC"/>
    <w:rsid w:val="00060D44"/>
    <w:rsid w:val="0006152F"/>
    <w:rsid w:val="000626EB"/>
    <w:rsid w:val="0006611B"/>
    <w:rsid w:val="000664CB"/>
    <w:rsid w:val="00071510"/>
    <w:rsid w:val="0007191A"/>
    <w:rsid w:val="0008026C"/>
    <w:rsid w:val="00083766"/>
    <w:rsid w:val="00084D0B"/>
    <w:rsid w:val="00085883"/>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6AAA"/>
    <w:rsid w:val="000F7BF4"/>
    <w:rsid w:val="000F7F9F"/>
    <w:rsid w:val="00102560"/>
    <w:rsid w:val="0010394C"/>
    <w:rsid w:val="00105C61"/>
    <w:rsid w:val="0011230D"/>
    <w:rsid w:val="001131F5"/>
    <w:rsid w:val="00120C64"/>
    <w:rsid w:val="00121B9A"/>
    <w:rsid w:val="001229A2"/>
    <w:rsid w:val="00124325"/>
    <w:rsid w:val="0012438A"/>
    <w:rsid w:val="00125073"/>
    <w:rsid w:val="0013326F"/>
    <w:rsid w:val="001339D7"/>
    <w:rsid w:val="00134418"/>
    <w:rsid w:val="00141040"/>
    <w:rsid w:val="00142EDE"/>
    <w:rsid w:val="001432BB"/>
    <w:rsid w:val="001467D4"/>
    <w:rsid w:val="001500E3"/>
    <w:rsid w:val="00151357"/>
    <w:rsid w:val="00154DF8"/>
    <w:rsid w:val="001552C6"/>
    <w:rsid w:val="0015621C"/>
    <w:rsid w:val="00157088"/>
    <w:rsid w:val="001572E5"/>
    <w:rsid w:val="00160411"/>
    <w:rsid w:val="0016112A"/>
    <w:rsid w:val="0016266C"/>
    <w:rsid w:val="00164EED"/>
    <w:rsid w:val="00166716"/>
    <w:rsid w:val="00167184"/>
    <w:rsid w:val="001674C4"/>
    <w:rsid w:val="001729E5"/>
    <w:rsid w:val="00174060"/>
    <w:rsid w:val="00180137"/>
    <w:rsid w:val="00182CBD"/>
    <w:rsid w:val="00182EF4"/>
    <w:rsid w:val="00185220"/>
    <w:rsid w:val="00185649"/>
    <w:rsid w:val="0018611B"/>
    <w:rsid w:val="00190413"/>
    <w:rsid w:val="00190E74"/>
    <w:rsid w:val="001911B4"/>
    <w:rsid w:val="00192C56"/>
    <w:rsid w:val="001933F2"/>
    <w:rsid w:val="00194106"/>
    <w:rsid w:val="00194742"/>
    <w:rsid w:val="001A0D09"/>
    <w:rsid w:val="001A0D5E"/>
    <w:rsid w:val="001A34E2"/>
    <w:rsid w:val="001A3A08"/>
    <w:rsid w:val="001A48C1"/>
    <w:rsid w:val="001A63DB"/>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5795"/>
    <w:rsid w:val="001F72E6"/>
    <w:rsid w:val="001F76C0"/>
    <w:rsid w:val="002008C4"/>
    <w:rsid w:val="002038C4"/>
    <w:rsid w:val="002053F6"/>
    <w:rsid w:val="0020592C"/>
    <w:rsid w:val="00210843"/>
    <w:rsid w:val="00211553"/>
    <w:rsid w:val="00212187"/>
    <w:rsid w:val="002140BD"/>
    <w:rsid w:val="002154C9"/>
    <w:rsid w:val="00217BF4"/>
    <w:rsid w:val="002201B0"/>
    <w:rsid w:val="002202FC"/>
    <w:rsid w:val="00221D35"/>
    <w:rsid w:val="00221DD6"/>
    <w:rsid w:val="00224182"/>
    <w:rsid w:val="00225870"/>
    <w:rsid w:val="00226499"/>
    <w:rsid w:val="00226D31"/>
    <w:rsid w:val="002279A8"/>
    <w:rsid w:val="00233060"/>
    <w:rsid w:val="00236195"/>
    <w:rsid w:val="00240EC0"/>
    <w:rsid w:val="0024206C"/>
    <w:rsid w:val="00245602"/>
    <w:rsid w:val="002459A4"/>
    <w:rsid w:val="00250003"/>
    <w:rsid w:val="002554E5"/>
    <w:rsid w:val="002555BA"/>
    <w:rsid w:val="00256644"/>
    <w:rsid w:val="0026005C"/>
    <w:rsid w:val="00260106"/>
    <w:rsid w:val="0026555D"/>
    <w:rsid w:val="00265C54"/>
    <w:rsid w:val="00265E0B"/>
    <w:rsid w:val="00270918"/>
    <w:rsid w:val="00270DDD"/>
    <w:rsid w:val="00270E02"/>
    <w:rsid w:val="00272034"/>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4B5D"/>
    <w:rsid w:val="002B4E0A"/>
    <w:rsid w:val="002B76B8"/>
    <w:rsid w:val="002C45E6"/>
    <w:rsid w:val="002C511F"/>
    <w:rsid w:val="002C518A"/>
    <w:rsid w:val="002C6E3F"/>
    <w:rsid w:val="002D157B"/>
    <w:rsid w:val="002D1C82"/>
    <w:rsid w:val="002D1D7A"/>
    <w:rsid w:val="002D2551"/>
    <w:rsid w:val="002D3C20"/>
    <w:rsid w:val="002D44A0"/>
    <w:rsid w:val="002D4BF1"/>
    <w:rsid w:val="002D589D"/>
    <w:rsid w:val="002D61F9"/>
    <w:rsid w:val="002E0C90"/>
    <w:rsid w:val="002E0E00"/>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F"/>
    <w:rsid w:val="00310461"/>
    <w:rsid w:val="00311974"/>
    <w:rsid w:val="003147F9"/>
    <w:rsid w:val="00316469"/>
    <w:rsid w:val="00316CA0"/>
    <w:rsid w:val="00320BDC"/>
    <w:rsid w:val="00321EA3"/>
    <w:rsid w:val="0032382F"/>
    <w:rsid w:val="003278DB"/>
    <w:rsid w:val="00331714"/>
    <w:rsid w:val="00332B72"/>
    <w:rsid w:val="00333920"/>
    <w:rsid w:val="00333B71"/>
    <w:rsid w:val="00333F2C"/>
    <w:rsid w:val="00336DEB"/>
    <w:rsid w:val="0034123A"/>
    <w:rsid w:val="003446BD"/>
    <w:rsid w:val="0034603A"/>
    <w:rsid w:val="003473B6"/>
    <w:rsid w:val="003514C4"/>
    <w:rsid w:val="003533D1"/>
    <w:rsid w:val="00357134"/>
    <w:rsid w:val="00360998"/>
    <w:rsid w:val="00364DA8"/>
    <w:rsid w:val="00367E3F"/>
    <w:rsid w:val="003740CF"/>
    <w:rsid w:val="00374A3A"/>
    <w:rsid w:val="00381934"/>
    <w:rsid w:val="00383E91"/>
    <w:rsid w:val="003859BD"/>
    <w:rsid w:val="00387BD0"/>
    <w:rsid w:val="00390BD2"/>
    <w:rsid w:val="00394556"/>
    <w:rsid w:val="0039541B"/>
    <w:rsid w:val="003954F1"/>
    <w:rsid w:val="00397A62"/>
    <w:rsid w:val="003A0A98"/>
    <w:rsid w:val="003A0E5C"/>
    <w:rsid w:val="003A3C2A"/>
    <w:rsid w:val="003A5031"/>
    <w:rsid w:val="003B6C8D"/>
    <w:rsid w:val="003B750A"/>
    <w:rsid w:val="003C042C"/>
    <w:rsid w:val="003C2871"/>
    <w:rsid w:val="003C52A0"/>
    <w:rsid w:val="003C5C93"/>
    <w:rsid w:val="003C7CDB"/>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D92"/>
    <w:rsid w:val="004204B5"/>
    <w:rsid w:val="00422BF7"/>
    <w:rsid w:val="00423CBA"/>
    <w:rsid w:val="0042403D"/>
    <w:rsid w:val="00427AB0"/>
    <w:rsid w:val="004305FA"/>
    <w:rsid w:val="00430CF1"/>
    <w:rsid w:val="00431592"/>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70E8"/>
    <w:rsid w:val="00463402"/>
    <w:rsid w:val="0046487F"/>
    <w:rsid w:val="00464EDF"/>
    <w:rsid w:val="0046674B"/>
    <w:rsid w:val="0046712E"/>
    <w:rsid w:val="004674B6"/>
    <w:rsid w:val="004677EC"/>
    <w:rsid w:val="0047089F"/>
    <w:rsid w:val="00471073"/>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6031"/>
    <w:rsid w:val="004C6CA2"/>
    <w:rsid w:val="004D2FCD"/>
    <w:rsid w:val="004D3167"/>
    <w:rsid w:val="004E28E1"/>
    <w:rsid w:val="004E2CFE"/>
    <w:rsid w:val="004E3C07"/>
    <w:rsid w:val="004E4031"/>
    <w:rsid w:val="004E46AF"/>
    <w:rsid w:val="004E6599"/>
    <w:rsid w:val="004E72BE"/>
    <w:rsid w:val="004F5163"/>
    <w:rsid w:val="004F5AF8"/>
    <w:rsid w:val="00500362"/>
    <w:rsid w:val="005052A9"/>
    <w:rsid w:val="005116A3"/>
    <w:rsid w:val="00524687"/>
    <w:rsid w:val="005255C9"/>
    <w:rsid w:val="00531031"/>
    <w:rsid w:val="0053214C"/>
    <w:rsid w:val="00533709"/>
    <w:rsid w:val="0053759A"/>
    <w:rsid w:val="0054247D"/>
    <w:rsid w:val="00543179"/>
    <w:rsid w:val="00550C7F"/>
    <w:rsid w:val="00553724"/>
    <w:rsid w:val="00553BBF"/>
    <w:rsid w:val="00553DAC"/>
    <w:rsid w:val="0055416B"/>
    <w:rsid w:val="00554F83"/>
    <w:rsid w:val="00555190"/>
    <w:rsid w:val="00555296"/>
    <w:rsid w:val="00557B2F"/>
    <w:rsid w:val="00561951"/>
    <w:rsid w:val="00565B3D"/>
    <w:rsid w:val="00570E8E"/>
    <w:rsid w:val="00571149"/>
    <w:rsid w:val="00575DB1"/>
    <w:rsid w:val="00576A99"/>
    <w:rsid w:val="005776DB"/>
    <w:rsid w:val="005778FC"/>
    <w:rsid w:val="00581647"/>
    <w:rsid w:val="00582E3C"/>
    <w:rsid w:val="00583222"/>
    <w:rsid w:val="00584BAE"/>
    <w:rsid w:val="005851D4"/>
    <w:rsid w:val="00586A1C"/>
    <w:rsid w:val="00586B6B"/>
    <w:rsid w:val="00591753"/>
    <w:rsid w:val="005A0365"/>
    <w:rsid w:val="005A2520"/>
    <w:rsid w:val="005A49E2"/>
    <w:rsid w:val="005A4A18"/>
    <w:rsid w:val="005A6EE9"/>
    <w:rsid w:val="005B012F"/>
    <w:rsid w:val="005B2742"/>
    <w:rsid w:val="005B655A"/>
    <w:rsid w:val="005B67AA"/>
    <w:rsid w:val="005C68E9"/>
    <w:rsid w:val="005C6DCD"/>
    <w:rsid w:val="005C7209"/>
    <w:rsid w:val="005D22DB"/>
    <w:rsid w:val="005E6100"/>
    <w:rsid w:val="005E6B0C"/>
    <w:rsid w:val="005F01F5"/>
    <w:rsid w:val="005F5590"/>
    <w:rsid w:val="005F609C"/>
    <w:rsid w:val="005F7F55"/>
    <w:rsid w:val="006015D9"/>
    <w:rsid w:val="0060246B"/>
    <w:rsid w:val="00602E2B"/>
    <w:rsid w:val="006045E7"/>
    <w:rsid w:val="00612220"/>
    <w:rsid w:val="00612EB4"/>
    <w:rsid w:val="00615775"/>
    <w:rsid w:val="006237EA"/>
    <w:rsid w:val="006241EB"/>
    <w:rsid w:val="00625BC0"/>
    <w:rsid w:val="006267A0"/>
    <w:rsid w:val="006273E0"/>
    <w:rsid w:val="00627642"/>
    <w:rsid w:val="0063508C"/>
    <w:rsid w:val="006363A5"/>
    <w:rsid w:val="006428F1"/>
    <w:rsid w:val="00643802"/>
    <w:rsid w:val="00644348"/>
    <w:rsid w:val="00644CA4"/>
    <w:rsid w:val="00645B13"/>
    <w:rsid w:val="00647D97"/>
    <w:rsid w:val="00650488"/>
    <w:rsid w:val="00650574"/>
    <w:rsid w:val="0065290B"/>
    <w:rsid w:val="006557A7"/>
    <w:rsid w:val="006558D5"/>
    <w:rsid w:val="0065685A"/>
    <w:rsid w:val="00663014"/>
    <w:rsid w:val="006642BD"/>
    <w:rsid w:val="006649BC"/>
    <w:rsid w:val="006651AB"/>
    <w:rsid w:val="006653D0"/>
    <w:rsid w:val="00665EF6"/>
    <w:rsid w:val="00667429"/>
    <w:rsid w:val="006705DE"/>
    <w:rsid w:val="0067136E"/>
    <w:rsid w:val="0067599A"/>
    <w:rsid w:val="00683A43"/>
    <w:rsid w:val="006858FF"/>
    <w:rsid w:val="00686B75"/>
    <w:rsid w:val="00686D72"/>
    <w:rsid w:val="0069185B"/>
    <w:rsid w:val="00692344"/>
    <w:rsid w:val="00693242"/>
    <w:rsid w:val="00693836"/>
    <w:rsid w:val="00694B51"/>
    <w:rsid w:val="00697F42"/>
    <w:rsid w:val="006A00C7"/>
    <w:rsid w:val="006A19B4"/>
    <w:rsid w:val="006A1CE5"/>
    <w:rsid w:val="006A3EA6"/>
    <w:rsid w:val="006A6314"/>
    <w:rsid w:val="006B2686"/>
    <w:rsid w:val="006B71C3"/>
    <w:rsid w:val="006B7BC9"/>
    <w:rsid w:val="006C156C"/>
    <w:rsid w:val="006C17E6"/>
    <w:rsid w:val="006C1D95"/>
    <w:rsid w:val="006C29E6"/>
    <w:rsid w:val="006C30DC"/>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3641"/>
    <w:rsid w:val="006F3B22"/>
    <w:rsid w:val="006F60B9"/>
    <w:rsid w:val="006F6404"/>
    <w:rsid w:val="006F65B5"/>
    <w:rsid w:val="006F6FE5"/>
    <w:rsid w:val="006F77C6"/>
    <w:rsid w:val="0070077D"/>
    <w:rsid w:val="0070085E"/>
    <w:rsid w:val="00701155"/>
    <w:rsid w:val="007053BB"/>
    <w:rsid w:val="00705ACB"/>
    <w:rsid w:val="00706AFD"/>
    <w:rsid w:val="00706B10"/>
    <w:rsid w:val="007076DE"/>
    <w:rsid w:val="00707F74"/>
    <w:rsid w:val="00710D01"/>
    <w:rsid w:val="00711DEA"/>
    <w:rsid w:val="0072037C"/>
    <w:rsid w:val="00720F7E"/>
    <w:rsid w:val="00722356"/>
    <w:rsid w:val="00723B25"/>
    <w:rsid w:val="00724AF1"/>
    <w:rsid w:val="00724C76"/>
    <w:rsid w:val="00725AEE"/>
    <w:rsid w:val="00727906"/>
    <w:rsid w:val="00731167"/>
    <w:rsid w:val="00734864"/>
    <w:rsid w:val="00735CFC"/>
    <w:rsid w:val="00736AC5"/>
    <w:rsid w:val="007372A9"/>
    <w:rsid w:val="00737CED"/>
    <w:rsid w:val="00747FC9"/>
    <w:rsid w:val="0075198B"/>
    <w:rsid w:val="007529DD"/>
    <w:rsid w:val="00755D04"/>
    <w:rsid w:val="00757A23"/>
    <w:rsid w:val="00757E85"/>
    <w:rsid w:val="00766E88"/>
    <w:rsid w:val="00782EF5"/>
    <w:rsid w:val="0078668D"/>
    <w:rsid w:val="00792949"/>
    <w:rsid w:val="00794BF8"/>
    <w:rsid w:val="00795D55"/>
    <w:rsid w:val="007A07AE"/>
    <w:rsid w:val="007A2E88"/>
    <w:rsid w:val="007A3EDB"/>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23F0"/>
    <w:rsid w:val="007D5645"/>
    <w:rsid w:val="007D6105"/>
    <w:rsid w:val="007E10C6"/>
    <w:rsid w:val="007E137E"/>
    <w:rsid w:val="007E1880"/>
    <w:rsid w:val="007E1A15"/>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6C3E"/>
    <w:rsid w:val="00884351"/>
    <w:rsid w:val="00884D71"/>
    <w:rsid w:val="00885FAF"/>
    <w:rsid w:val="008867C9"/>
    <w:rsid w:val="0089150A"/>
    <w:rsid w:val="00891CF5"/>
    <w:rsid w:val="0089245E"/>
    <w:rsid w:val="00897231"/>
    <w:rsid w:val="008A02AE"/>
    <w:rsid w:val="008A0F4B"/>
    <w:rsid w:val="008A23F8"/>
    <w:rsid w:val="008A26AB"/>
    <w:rsid w:val="008A664A"/>
    <w:rsid w:val="008A6879"/>
    <w:rsid w:val="008B15E1"/>
    <w:rsid w:val="008B7257"/>
    <w:rsid w:val="008C1A00"/>
    <w:rsid w:val="008C44EB"/>
    <w:rsid w:val="008C6EEE"/>
    <w:rsid w:val="008D10AB"/>
    <w:rsid w:val="008D2DBF"/>
    <w:rsid w:val="008D384F"/>
    <w:rsid w:val="008D6E14"/>
    <w:rsid w:val="008E342C"/>
    <w:rsid w:val="008E510E"/>
    <w:rsid w:val="008E7ADD"/>
    <w:rsid w:val="008F3A2B"/>
    <w:rsid w:val="008F4BF4"/>
    <w:rsid w:val="008F645A"/>
    <w:rsid w:val="008F6533"/>
    <w:rsid w:val="008F733F"/>
    <w:rsid w:val="00903A7C"/>
    <w:rsid w:val="009043AD"/>
    <w:rsid w:val="00906BFD"/>
    <w:rsid w:val="0090736D"/>
    <w:rsid w:val="00911169"/>
    <w:rsid w:val="009115BA"/>
    <w:rsid w:val="00912C1D"/>
    <w:rsid w:val="00913116"/>
    <w:rsid w:val="0091464D"/>
    <w:rsid w:val="00915AB9"/>
    <w:rsid w:val="00915DFA"/>
    <w:rsid w:val="00920BE3"/>
    <w:rsid w:val="00925899"/>
    <w:rsid w:val="00925B4B"/>
    <w:rsid w:val="00930757"/>
    <w:rsid w:val="00930BA7"/>
    <w:rsid w:val="00930E35"/>
    <w:rsid w:val="00933722"/>
    <w:rsid w:val="009351DB"/>
    <w:rsid w:val="00935D48"/>
    <w:rsid w:val="00937555"/>
    <w:rsid w:val="009431E8"/>
    <w:rsid w:val="00943A57"/>
    <w:rsid w:val="00944A6F"/>
    <w:rsid w:val="00954194"/>
    <w:rsid w:val="0096358E"/>
    <w:rsid w:val="0096470D"/>
    <w:rsid w:val="00964FA7"/>
    <w:rsid w:val="0097312F"/>
    <w:rsid w:val="0097388A"/>
    <w:rsid w:val="00976C64"/>
    <w:rsid w:val="00977599"/>
    <w:rsid w:val="00977724"/>
    <w:rsid w:val="00980A9F"/>
    <w:rsid w:val="00982B72"/>
    <w:rsid w:val="00983240"/>
    <w:rsid w:val="0098448C"/>
    <w:rsid w:val="00986E3A"/>
    <w:rsid w:val="00987827"/>
    <w:rsid w:val="00987B27"/>
    <w:rsid w:val="00991145"/>
    <w:rsid w:val="0099129E"/>
    <w:rsid w:val="009932A0"/>
    <w:rsid w:val="00993A5C"/>
    <w:rsid w:val="00994682"/>
    <w:rsid w:val="00994B97"/>
    <w:rsid w:val="00995595"/>
    <w:rsid w:val="00996D2D"/>
    <w:rsid w:val="00996FD3"/>
    <w:rsid w:val="009977CC"/>
    <w:rsid w:val="009A3120"/>
    <w:rsid w:val="009A7C0F"/>
    <w:rsid w:val="009B2514"/>
    <w:rsid w:val="009B2C47"/>
    <w:rsid w:val="009B3A4C"/>
    <w:rsid w:val="009B6685"/>
    <w:rsid w:val="009C7DDB"/>
    <w:rsid w:val="009C7E00"/>
    <w:rsid w:val="009D0F66"/>
    <w:rsid w:val="009D2C2D"/>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03A73"/>
    <w:rsid w:val="00A100A1"/>
    <w:rsid w:val="00A10C88"/>
    <w:rsid w:val="00A132DC"/>
    <w:rsid w:val="00A15AFB"/>
    <w:rsid w:val="00A1775B"/>
    <w:rsid w:val="00A20A2D"/>
    <w:rsid w:val="00A21C9C"/>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7C36"/>
    <w:rsid w:val="00A712CC"/>
    <w:rsid w:val="00A750A8"/>
    <w:rsid w:val="00A8111D"/>
    <w:rsid w:val="00A83B98"/>
    <w:rsid w:val="00A83E84"/>
    <w:rsid w:val="00A86AEB"/>
    <w:rsid w:val="00A86D97"/>
    <w:rsid w:val="00A925B3"/>
    <w:rsid w:val="00A93B84"/>
    <w:rsid w:val="00A94334"/>
    <w:rsid w:val="00A945C5"/>
    <w:rsid w:val="00A95606"/>
    <w:rsid w:val="00A95FD2"/>
    <w:rsid w:val="00A9681F"/>
    <w:rsid w:val="00A96DA5"/>
    <w:rsid w:val="00AA073A"/>
    <w:rsid w:val="00AA343C"/>
    <w:rsid w:val="00AB061C"/>
    <w:rsid w:val="00AB44F4"/>
    <w:rsid w:val="00AB4CB8"/>
    <w:rsid w:val="00AB58C2"/>
    <w:rsid w:val="00AB67B2"/>
    <w:rsid w:val="00AB6DA9"/>
    <w:rsid w:val="00AB78A2"/>
    <w:rsid w:val="00AC1405"/>
    <w:rsid w:val="00AC488B"/>
    <w:rsid w:val="00AC49E2"/>
    <w:rsid w:val="00AC544C"/>
    <w:rsid w:val="00AC5F60"/>
    <w:rsid w:val="00AC60F2"/>
    <w:rsid w:val="00AC70C3"/>
    <w:rsid w:val="00AD460E"/>
    <w:rsid w:val="00AD4BEB"/>
    <w:rsid w:val="00AD544A"/>
    <w:rsid w:val="00AE1E99"/>
    <w:rsid w:val="00AE3002"/>
    <w:rsid w:val="00AE50FB"/>
    <w:rsid w:val="00AE5212"/>
    <w:rsid w:val="00AE5907"/>
    <w:rsid w:val="00AE64F7"/>
    <w:rsid w:val="00AE7756"/>
    <w:rsid w:val="00AF17AA"/>
    <w:rsid w:val="00AF2E4F"/>
    <w:rsid w:val="00AF2F9B"/>
    <w:rsid w:val="00AF50E8"/>
    <w:rsid w:val="00B0236D"/>
    <w:rsid w:val="00B03251"/>
    <w:rsid w:val="00B03BC8"/>
    <w:rsid w:val="00B054A1"/>
    <w:rsid w:val="00B060EE"/>
    <w:rsid w:val="00B06180"/>
    <w:rsid w:val="00B07330"/>
    <w:rsid w:val="00B075CA"/>
    <w:rsid w:val="00B078E9"/>
    <w:rsid w:val="00B1028A"/>
    <w:rsid w:val="00B1326B"/>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5655D"/>
    <w:rsid w:val="00B6275D"/>
    <w:rsid w:val="00B655FC"/>
    <w:rsid w:val="00B67632"/>
    <w:rsid w:val="00B70EF7"/>
    <w:rsid w:val="00B71159"/>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C4E8D"/>
    <w:rsid w:val="00BC5891"/>
    <w:rsid w:val="00BD1CDF"/>
    <w:rsid w:val="00BD23F9"/>
    <w:rsid w:val="00BD29FB"/>
    <w:rsid w:val="00BD76CF"/>
    <w:rsid w:val="00BD7E4B"/>
    <w:rsid w:val="00BE0748"/>
    <w:rsid w:val="00BE07BA"/>
    <w:rsid w:val="00BE1633"/>
    <w:rsid w:val="00BF0CE4"/>
    <w:rsid w:val="00BF1809"/>
    <w:rsid w:val="00BF3104"/>
    <w:rsid w:val="00BF3933"/>
    <w:rsid w:val="00BF3EB8"/>
    <w:rsid w:val="00BF4759"/>
    <w:rsid w:val="00BF4C4E"/>
    <w:rsid w:val="00BF72F8"/>
    <w:rsid w:val="00C01540"/>
    <w:rsid w:val="00C0696C"/>
    <w:rsid w:val="00C07833"/>
    <w:rsid w:val="00C0790A"/>
    <w:rsid w:val="00C10C5D"/>
    <w:rsid w:val="00C14572"/>
    <w:rsid w:val="00C15905"/>
    <w:rsid w:val="00C162AF"/>
    <w:rsid w:val="00C2016E"/>
    <w:rsid w:val="00C202D6"/>
    <w:rsid w:val="00C20D6C"/>
    <w:rsid w:val="00C242DD"/>
    <w:rsid w:val="00C24876"/>
    <w:rsid w:val="00C27FEA"/>
    <w:rsid w:val="00C31BAE"/>
    <w:rsid w:val="00C31D88"/>
    <w:rsid w:val="00C3520D"/>
    <w:rsid w:val="00C43037"/>
    <w:rsid w:val="00C46D81"/>
    <w:rsid w:val="00C51A22"/>
    <w:rsid w:val="00C524AE"/>
    <w:rsid w:val="00C54FDE"/>
    <w:rsid w:val="00C57A2C"/>
    <w:rsid w:val="00C65496"/>
    <w:rsid w:val="00C66878"/>
    <w:rsid w:val="00C6779E"/>
    <w:rsid w:val="00C67F89"/>
    <w:rsid w:val="00C70189"/>
    <w:rsid w:val="00C7184C"/>
    <w:rsid w:val="00C72A08"/>
    <w:rsid w:val="00C757C2"/>
    <w:rsid w:val="00C7638C"/>
    <w:rsid w:val="00C772D1"/>
    <w:rsid w:val="00C80D14"/>
    <w:rsid w:val="00C829BD"/>
    <w:rsid w:val="00C83EA4"/>
    <w:rsid w:val="00C84070"/>
    <w:rsid w:val="00C86DFC"/>
    <w:rsid w:val="00C87437"/>
    <w:rsid w:val="00C87720"/>
    <w:rsid w:val="00C87CFB"/>
    <w:rsid w:val="00C900AE"/>
    <w:rsid w:val="00C90179"/>
    <w:rsid w:val="00C912FD"/>
    <w:rsid w:val="00C91913"/>
    <w:rsid w:val="00CA0600"/>
    <w:rsid w:val="00CA341E"/>
    <w:rsid w:val="00CA36BD"/>
    <w:rsid w:val="00CA575D"/>
    <w:rsid w:val="00CA724B"/>
    <w:rsid w:val="00CB03B2"/>
    <w:rsid w:val="00CB0620"/>
    <w:rsid w:val="00CB21A5"/>
    <w:rsid w:val="00CB3D08"/>
    <w:rsid w:val="00CB4F36"/>
    <w:rsid w:val="00CC5FA5"/>
    <w:rsid w:val="00CC61AB"/>
    <w:rsid w:val="00CC6210"/>
    <w:rsid w:val="00CC773F"/>
    <w:rsid w:val="00CD20CB"/>
    <w:rsid w:val="00CD6966"/>
    <w:rsid w:val="00CE0B7F"/>
    <w:rsid w:val="00CE176D"/>
    <w:rsid w:val="00CE3D98"/>
    <w:rsid w:val="00CE56C2"/>
    <w:rsid w:val="00CE6C15"/>
    <w:rsid w:val="00CE75C4"/>
    <w:rsid w:val="00CF1021"/>
    <w:rsid w:val="00CF2818"/>
    <w:rsid w:val="00CF2F07"/>
    <w:rsid w:val="00CF3DEA"/>
    <w:rsid w:val="00CF5DDA"/>
    <w:rsid w:val="00D00370"/>
    <w:rsid w:val="00D004A9"/>
    <w:rsid w:val="00D016BC"/>
    <w:rsid w:val="00D045AC"/>
    <w:rsid w:val="00D06145"/>
    <w:rsid w:val="00D06260"/>
    <w:rsid w:val="00D10374"/>
    <w:rsid w:val="00D12644"/>
    <w:rsid w:val="00D1265C"/>
    <w:rsid w:val="00D13F05"/>
    <w:rsid w:val="00D1495D"/>
    <w:rsid w:val="00D200E0"/>
    <w:rsid w:val="00D23358"/>
    <w:rsid w:val="00D31446"/>
    <w:rsid w:val="00D31507"/>
    <w:rsid w:val="00D34CF8"/>
    <w:rsid w:val="00D359A0"/>
    <w:rsid w:val="00D36B0F"/>
    <w:rsid w:val="00D3705B"/>
    <w:rsid w:val="00D37C2A"/>
    <w:rsid w:val="00D37F67"/>
    <w:rsid w:val="00D436A4"/>
    <w:rsid w:val="00D43FDF"/>
    <w:rsid w:val="00D47CF6"/>
    <w:rsid w:val="00D51E6A"/>
    <w:rsid w:val="00D56AF0"/>
    <w:rsid w:val="00D57C65"/>
    <w:rsid w:val="00D603FC"/>
    <w:rsid w:val="00D61852"/>
    <w:rsid w:val="00D61C81"/>
    <w:rsid w:val="00D62C2D"/>
    <w:rsid w:val="00D653D4"/>
    <w:rsid w:val="00D665DC"/>
    <w:rsid w:val="00D67815"/>
    <w:rsid w:val="00D67D5E"/>
    <w:rsid w:val="00D710B2"/>
    <w:rsid w:val="00D76E09"/>
    <w:rsid w:val="00D778E8"/>
    <w:rsid w:val="00D914C5"/>
    <w:rsid w:val="00D951E1"/>
    <w:rsid w:val="00D975D8"/>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4BB2"/>
    <w:rsid w:val="00E10178"/>
    <w:rsid w:val="00E1435A"/>
    <w:rsid w:val="00E15611"/>
    <w:rsid w:val="00E15A5B"/>
    <w:rsid w:val="00E15B72"/>
    <w:rsid w:val="00E16D82"/>
    <w:rsid w:val="00E170C3"/>
    <w:rsid w:val="00E21ED4"/>
    <w:rsid w:val="00E25B4B"/>
    <w:rsid w:val="00E25D47"/>
    <w:rsid w:val="00E33666"/>
    <w:rsid w:val="00E3383C"/>
    <w:rsid w:val="00E33A27"/>
    <w:rsid w:val="00E47025"/>
    <w:rsid w:val="00E472B5"/>
    <w:rsid w:val="00E47335"/>
    <w:rsid w:val="00E47ECB"/>
    <w:rsid w:val="00E52D53"/>
    <w:rsid w:val="00E53803"/>
    <w:rsid w:val="00E564FE"/>
    <w:rsid w:val="00E5776B"/>
    <w:rsid w:val="00E609B0"/>
    <w:rsid w:val="00E61C62"/>
    <w:rsid w:val="00E62411"/>
    <w:rsid w:val="00E650EC"/>
    <w:rsid w:val="00E65379"/>
    <w:rsid w:val="00E74191"/>
    <w:rsid w:val="00E828B0"/>
    <w:rsid w:val="00E95DD2"/>
    <w:rsid w:val="00E9790B"/>
    <w:rsid w:val="00EA3758"/>
    <w:rsid w:val="00EA55F2"/>
    <w:rsid w:val="00EA6301"/>
    <w:rsid w:val="00EA75EA"/>
    <w:rsid w:val="00EB26D5"/>
    <w:rsid w:val="00EB38E1"/>
    <w:rsid w:val="00EB40A7"/>
    <w:rsid w:val="00EB5E3B"/>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1CD3"/>
    <w:rsid w:val="00F04E21"/>
    <w:rsid w:val="00F0660F"/>
    <w:rsid w:val="00F11747"/>
    <w:rsid w:val="00F12236"/>
    <w:rsid w:val="00F20601"/>
    <w:rsid w:val="00F20A3B"/>
    <w:rsid w:val="00F22575"/>
    <w:rsid w:val="00F226C0"/>
    <w:rsid w:val="00F230D5"/>
    <w:rsid w:val="00F318EA"/>
    <w:rsid w:val="00F33263"/>
    <w:rsid w:val="00F33756"/>
    <w:rsid w:val="00F347F7"/>
    <w:rsid w:val="00F40931"/>
    <w:rsid w:val="00F43105"/>
    <w:rsid w:val="00F47D19"/>
    <w:rsid w:val="00F50F51"/>
    <w:rsid w:val="00F52416"/>
    <w:rsid w:val="00F528EF"/>
    <w:rsid w:val="00F54806"/>
    <w:rsid w:val="00F55B74"/>
    <w:rsid w:val="00F60350"/>
    <w:rsid w:val="00F61DF3"/>
    <w:rsid w:val="00F6439A"/>
    <w:rsid w:val="00F65137"/>
    <w:rsid w:val="00F66657"/>
    <w:rsid w:val="00F80455"/>
    <w:rsid w:val="00F8075A"/>
    <w:rsid w:val="00F8121D"/>
    <w:rsid w:val="00F81346"/>
    <w:rsid w:val="00F817B2"/>
    <w:rsid w:val="00F8209F"/>
    <w:rsid w:val="00F82379"/>
    <w:rsid w:val="00F82A57"/>
    <w:rsid w:val="00F837CC"/>
    <w:rsid w:val="00F85962"/>
    <w:rsid w:val="00F86516"/>
    <w:rsid w:val="00F9295F"/>
    <w:rsid w:val="00F929E9"/>
    <w:rsid w:val="00F95D26"/>
    <w:rsid w:val="00FA0F3B"/>
    <w:rsid w:val="00FA25D3"/>
    <w:rsid w:val="00FA2A4C"/>
    <w:rsid w:val="00FA3B79"/>
    <w:rsid w:val="00FA4494"/>
    <w:rsid w:val="00FA5220"/>
    <w:rsid w:val="00FA5A61"/>
    <w:rsid w:val="00FA5BCA"/>
    <w:rsid w:val="00FA6003"/>
    <w:rsid w:val="00FA729C"/>
    <w:rsid w:val="00FA7C84"/>
    <w:rsid w:val="00FB07F5"/>
    <w:rsid w:val="00FB0A2B"/>
    <w:rsid w:val="00FB242F"/>
    <w:rsid w:val="00FB2CD9"/>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A14"/>
    <w:rsid w:val="00FF6DFA"/>
    <w:rsid w:val="00FF75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Heading2">
    <w:name w:val="heading 2"/>
    <w:basedOn w:val="Normal"/>
    <w:next w:val="Normal"/>
    <w:link w:val="Heading2Char1"/>
    <w:uiPriority w:val="99"/>
    <w:qFormat/>
    <w:locked/>
    <w:rsid w:val="00194106"/>
    <w:pPr>
      <w:keepNext/>
      <w:spacing w:before="240" w:after="60" w:line="276" w:lineRule="auto"/>
      <w:outlineLvl w:val="1"/>
    </w:pPr>
    <w:rPr>
      <w:rFonts w:ascii="Cambria" w:eastAsia="Calibri" w:hAnsi="Cambria"/>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3116"/>
    <w:rPr>
      <w:rFonts w:ascii="Cambria" w:hAnsi="Cambria" w:cs="Times New Roman"/>
      <w:b/>
      <w:bCs/>
      <w:i/>
      <w:iCs/>
      <w:sz w:val="28"/>
      <w:szCs w:val="28"/>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2"/>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2"/>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 w:type="paragraph" w:customStyle="1" w:styleId="Style1">
    <w:name w:val="Style1"/>
    <w:basedOn w:val="Normal"/>
    <w:uiPriority w:val="99"/>
    <w:rsid w:val="006A00C7"/>
    <w:pPr>
      <w:widowControl w:val="0"/>
      <w:autoSpaceDE w:val="0"/>
      <w:autoSpaceDN w:val="0"/>
      <w:adjustRightInd w:val="0"/>
    </w:pPr>
    <w:rPr>
      <w:rFonts w:eastAsia="Calibri"/>
    </w:rPr>
  </w:style>
  <w:style w:type="paragraph" w:customStyle="1" w:styleId="a7">
    <w:name w:val="Знак"/>
    <w:basedOn w:val="Normal"/>
    <w:uiPriority w:val="99"/>
    <w:rsid w:val="00B71159"/>
    <w:pPr>
      <w:spacing w:before="100" w:beforeAutospacing="1" w:after="100" w:afterAutospacing="1"/>
      <w:jc w:val="both"/>
    </w:pPr>
    <w:rPr>
      <w:rFonts w:ascii="Tahoma" w:eastAsia="Calibri" w:hAnsi="Tahoma"/>
      <w:sz w:val="20"/>
      <w:szCs w:val="20"/>
      <w:lang w:val="en-US" w:eastAsia="en-US"/>
    </w:rPr>
  </w:style>
  <w:style w:type="paragraph" w:customStyle="1" w:styleId="30">
    <w:name w:val="Знак Знак Знак Знак3"/>
    <w:basedOn w:val="Normal"/>
    <w:uiPriority w:val="99"/>
    <w:semiHidden/>
    <w:rsid w:val="00D016BC"/>
    <w:pPr>
      <w:numPr>
        <w:numId w:val="3"/>
      </w:numPr>
      <w:spacing w:before="120" w:after="160" w:line="240" w:lineRule="exact"/>
      <w:jc w:val="both"/>
    </w:pPr>
    <w:rPr>
      <w:rFonts w:ascii="Verdana" w:eastAsia="Calibri" w:hAnsi="Verdana"/>
      <w:sz w:val="20"/>
      <w:szCs w:val="20"/>
      <w:lang w:val="en-US" w:eastAsia="en-US"/>
    </w:rPr>
  </w:style>
  <w:style w:type="paragraph" w:customStyle="1" w:styleId="4">
    <w:name w:val="Знак Знак Знак Знак4"/>
    <w:basedOn w:val="Normal"/>
    <w:uiPriority w:val="99"/>
    <w:semiHidden/>
    <w:rsid w:val="008D2DBF"/>
    <w:pPr>
      <w:numPr>
        <w:numId w:val="3"/>
      </w:numPr>
      <w:spacing w:before="120" w:after="160" w:line="240" w:lineRule="exact"/>
      <w:jc w:val="both"/>
    </w:pPr>
    <w:rPr>
      <w:rFonts w:ascii="Verdana" w:eastAsia="Calibri" w:hAnsi="Verdana"/>
      <w:sz w:val="20"/>
      <w:szCs w:val="20"/>
      <w:lang w:val="en-US" w:eastAsia="en-US"/>
    </w:rPr>
  </w:style>
  <w:style w:type="paragraph" w:styleId="FootnoteText">
    <w:name w:val="footnote text"/>
    <w:basedOn w:val="Normal"/>
    <w:link w:val="FootnoteTextChar1"/>
    <w:uiPriority w:val="99"/>
    <w:semiHidden/>
    <w:rsid w:val="00194106"/>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913116"/>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194106"/>
    <w:rPr>
      <w:rFonts w:ascii="Calibri" w:hAnsi="Calibri" w:cs="Times New Roman"/>
      <w:lang w:val="ru-RU" w:eastAsia="en-US" w:bidi="ar-SA"/>
    </w:rPr>
  </w:style>
  <w:style w:type="character" w:styleId="FootnoteReference">
    <w:name w:val="footnote reference"/>
    <w:basedOn w:val="DefaultParagraphFont"/>
    <w:uiPriority w:val="99"/>
    <w:semiHidden/>
    <w:rsid w:val="00194106"/>
    <w:rPr>
      <w:rFonts w:cs="Times New Roman"/>
      <w:vertAlign w:val="superscript"/>
    </w:rPr>
  </w:style>
  <w:style w:type="paragraph" w:customStyle="1" w:styleId="a8">
    <w:name w:val="Знак Знак Знак Знак Знак Знак"/>
    <w:basedOn w:val="Normal"/>
    <w:uiPriority w:val="99"/>
    <w:rsid w:val="00194106"/>
    <w:pPr>
      <w:spacing w:after="160" w:line="240" w:lineRule="exact"/>
    </w:pPr>
    <w:rPr>
      <w:rFonts w:ascii="Verdana" w:eastAsia="Calibri" w:hAnsi="Verdana"/>
      <w:lang w:val="en-US" w:eastAsia="en-US"/>
    </w:rPr>
  </w:style>
  <w:style w:type="character" w:customStyle="1" w:styleId="5">
    <w:name w:val="Знак Знак5"/>
    <w:basedOn w:val="DefaultParagraphFont"/>
    <w:uiPriority w:val="99"/>
    <w:rsid w:val="00194106"/>
    <w:rPr>
      <w:rFonts w:ascii="Courier New" w:hAnsi="Courier New" w:cs="Times New Roman"/>
    </w:rPr>
  </w:style>
  <w:style w:type="character" w:customStyle="1" w:styleId="40">
    <w:name w:val="Знак Знак4"/>
    <w:basedOn w:val="DefaultParagraphFont"/>
    <w:uiPriority w:val="99"/>
    <w:rsid w:val="00194106"/>
    <w:rPr>
      <w:rFonts w:ascii="Times New Roman" w:hAnsi="Times New Roman" w:cs="Times New Roman"/>
      <w:b/>
      <w:sz w:val="28"/>
    </w:rPr>
  </w:style>
  <w:style w:type="character" w:customStyle="1" w:styleId="31">
    <w:name w:val="Знак Знак3"/>
    <w:basedOn w:val="DefaultParagraphFont"/>
    <w:uiPriority w:val="99"/>
    <w:rsid w:val="00194106"/>
    <w:rPr>
      <w:rFonts w:ascii="Times New Roman" w:hAnsi="Times New Roman" w:cs="Times New Roman"/>
      <w:sz w:val="24"/>
      <w:szCs w:val="24"/>
    </w:rPr>
  </w:style>
  <w:style w:type="character" w:customStyle="1" w:styleId="22">
    <w:name w:val="Знак Знак2"/>
    <w:basedOn w:val="40"/>
    <w:uiPriority w:val="99"/>
    <w:rsid w:val="00194106"/>
    <w:rPr>
      <w:sz w:val="24"/>
    </w:rPr>
  </w:style>
  <w:style w:type="paragraph" w:customStyle="1" w:styleId="a9">
    <w:name w:val="Без интервала"/>
    <w:uiPriority w:val="99"/>
    <w:rsid w:val="00194106"/>
    <w:rPr>
      <w:rFonts w:eastAsia="Times New Roman"/>
      <w:lang w:eastAsia="en-US"/>
    </w:rPr>
  </w:style>
  <w:style w:type="character" w:customStyle="1" w:styleId="8">
    <w:name w:val="Знак Знак8"/>
    <w:basedOn w:val="DefaultParagraphFont"/>
    <w:uiPriority w:val="99"/>
    <w:rsid w:val="00194106"/>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locked/>
    <w:rsid w:val="00194106"/>
    <w:rPr>
      <w:rFonts w:ascii="Cambria" w:hAnsi="Cambria" w:cs="Times New Roman"/>
      <w:b/>
      <w:bCs/>
      <w:i/>
      <w:iCs/>
      <w:sz w:val="28"/>
      <w:szCs w:val="28"/>
      <w:lang w:val="ru-RU" w:eastAsia="en-US" w:bidi="ar-SA"/>
    </w:rPr>
  </w:style>
  <w:style w:type="character" w:customStyle="1" w:styleId="12">
    <w:name w:val="Знак Знак1"/>
    <w:basedOn w:val="DefaultParagraphFont"/>
    <w:uiPriority w:val="99"/>
    <w:semiHidden/>
    <w:rsid w:val="00194106"/>
    <w:rPr>
      <w:rFonts w:ascii="Tahoma" w:hAnsi="Tahoma" w:cs="Tahoma"/>
      <w:sz w:val="16"/>
      <w:szCs w:val="16"/>
      <w:lang w:eastAsia="en-US"/>
    </w:rPr>
  </w:style>
  <w:style w:type="paragraph" w:styleId="EndnoteText">
    <w:name w:val="endnote text"/>
    <w:basedOn w:val="Normal"/>
    <w:link w:val="EndnoteTextChar1"/>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913116"/>
    <w:rPr>
      <w:rFonts w:ascii="Times New Roman" w:hAnsi="Times New Roman" w:cs="Times New Roman"/>
      <w:sz w:val="20"/>
      <w:szCs w:val="20"/>
    </w:rPr>
  </w:style>
  <w:style w:type="character" w:customStyle="1" w:styleId="EndnoteTextChar1">
    <w:name w:val="Endnote Text Char1"/>
    <w:basedOn w:val="DefaultParagraphFont"/>
    <w:link w:val="EndnoteText"/>
    <w:uiPriority w:val="99"/>
    <w:semiHidden/>
    <w:locked/>
    <w:rsid w:val="00194106"/>
    <w:rPr>
      <w:rFonts w:ascii="Calibri" w:hAnsi="Calibri" w:cs="Times New Roman"/>
      <w:lang w:val="ru-RU" w:eastAsia="en-US" w:bidi="ar-SA"/>
    </w:rPr>
  </w:style>
  <w:style w:type="character" w:styleId="EndnoteReference">
    <w:name w:val="endnote reference"/>
    <w:basedOn w:val="DefaultParagraphFont"/>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a">
    <w:name w:val="Знак Знак Знак Знак Знак Знак Знак Знак Знак Знак Знак Знак Знак Знак Знак Знак Знак Знак Знак"/>
    <w:basedOn w:val="Normal"/>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b">
    <w:name w:val="Мой стиль"/>
    <w:basedOn w:val="BodyText2"/>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BodyText2">
    <w:name w:val="Body Text 2"/>
    <w:basedOn w:val="Normal"/>
    <w:link w:val="BodyText2Char"/>
    <w:uiPriority w:val="99"/>
    <w:rsid w:val="00224182"/>
    <w:pPr>
      <w:spacing w:after="120" w:line="480" w:lineRule="auto"/>
    </w:pPr>
  </w:style>
  <w:style w:type="character" w:customStyle="1" w:styleId="BodyText2Char">
    <w:name w:val="Body Text 2 Char"/>
    <w:basedOn w:val="DefaultParagraphFont"/>
    <w:link w:val="BodyText2"/>
    <w:uiPriority w:val="99"/>
    <w:semiHidden/>
    <w:locked/>
    <w:rsid w:val="006267A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6421741">
      <w:marLeft w:val="0"/>
      <w:marRight w:val="0"/>
      <w:marTop w:val="0"/>
      <w:marBottom w:val="0"/>
      <w:divBdr>
        <w:top w:val="none" w:sz="0" w:space="0" w:color="auto"/>
        <w:left w:val="none" w:sz="0" w:space="0" w:color="auto"/>
        <w:bottom w:val="none" w:sz="0" w:space="0" w:color="auto"/>
        <w:right w:val="none" w:sz="0" w:space="0" w:color="auto"/>
      </w:divBdr>
    </w:div>
    <w:div w:id="1086421742">
      <w:marLeft w:val="0"/>
      <w:marRight w:val="0"/>
      <w:marTop w:val="0"/>
      <w:marBottom w:val="0"/>
      <w:divBdr>
        <w:top w:val="none" w:sz="0" w:space="0" w:color="auto"/>
        <w:left w:val="none" w:sz="0" w:space="0" w:color="auto"/>
        <w:bottom w:val="none" w:sz="0" w:space="0" w:color="auto"/>
        <w:right w:val="none" w:sz="0" w:space="0" w:color="auto"/>
      </w:divBdr>
    </w:div>
    <w:div w:id="1086421743">
      <w:marLeft w:val="0"/>
      <w:marRight w:val="0"/>
      <w:marTop w:val="0"/>
      <w:marBottom w:val="0"/>
      <w:divBdr>
        <w:top w:val="none" w:sz="0" w:space="0" w:color="auto"/>
        <w:left w:val="none" w:sz="0" w:space="0" w:color="auto"/>
        <w:bottom w:val="none" w:sz="0" w:space="0" w:color="auto"/>
        <w:right w:val="none" w:sz="0" w:space="0" w:color="auto"/>
      </w:divBdr>
    </w:div>
    <w:div w:id="1086421744">
      <w:marLeft w:val="0"/>
      <w:marRight w:val="0"/>
      <w:marTop w:val="0"/>
      <w:marBottom w:val="0"/>
      <w:divBdr>
        <w:top w:val="none" w:sz="0" w:space="0" w:color="auto"/>
        <w:left w:val="none" w:sz="0" w:space="0" w:color="auto"/>
        <w:bottom w:val="none" w:sz="0" w:space="0" w:color="auto"/>
        <w:right w:val="none" w:sz="0" w:space="0" w:color="auto"/>
      </w:divBdr>
    </w:div>
    <w:div w:id="1086421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581384.0" TargetMode="External"/><Relationship Id="rId3" Type="http://schemas.openxmlformats.org/officeDocument/2006/relationships/settings" Target="settings.xml"/><Relationship Id="rId7" Type="http://schemas.openxmlformats.org/officeDocument/2006/relationships/hyperlink" Target="consultantplus://offline/ref=70119D97C2E52E093B2AB451523D8E3AC24181EDAFABE11FCEC7AD0F6165U4I" TargetMode="External"/><Relationship Id="rId12" Type="http://schemas.openxmlformats.org/officeDocument/2006/relationships/hyperlink" Target="garantF1://7030864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7295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3812</TotalTime>
  <Pages>10</Pages>
  <Words>4385</Words>
  <Characters>25001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97</cp:revision>
  <cp:lastPrinted>2017-04-05T02:42:00Z</cp:lastPrinted>
  <dcterms:created xsi:type="dcterms:W3CDTF">2012-11-09T02:10:00Z</dcterms:created>
  <dcterms:modified xsi:type="dcterms:W3CDTF">2017-04-05T02:44:00Z</dcterms:modified>
</cp:coreProperties>
</file>